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065" w:type="dxa"/>
        <w:tblInd w:w="-567" w:type="dxa"/>
        <w:tblLayout w:type="fixed"/>
        <w:tblLook w:val="01E0" w:firstRow="1" w:lastRow="1" w:firstColumn="1" w:lastColumn="1" w:noHBand="0" w:noVBand="0"/>
      </w:tblPr>
      <w:tblGrid>
        <w:gridCol w:w="5527"/>
        <w:gridCol w:w="4538"/>
      </w:tblGrid>
      <w:tr w:rsidR="00964E9C">
        <w:trPr>
          <w:trHeight w:val="1276"/>
        </w:trPr>
        <w:tc>
          <w:tcPr>
            <w:tcW w:w="5527" w:type="dxa"/>
          </w:tcPr>
          <w:p w:rsidR="00964E9C" w:rsidRDefault="00D6284A">
            <w:pPr>
              <w:jc w:val="center"/>
              <w:rPr>
                <w:rFonts w:ascii="Times New Roman" w:hAnsi="Times New Roman" w:cs="Times New Roman"/>
                <w:color w:val="auto"/>
                <w:sz w:val="28"/>
                <w:szCs w:val="28"/>
                <w:shd w:val="clear" w:color="auto" w:fill="FFFFFF"/>
                <w:lang w:val="en-US"/>
              </w:rPr>
            </w:pPr>
            <w:bookmarkStart w:id="0" w:name="_GoBack"/>
            <w:bookmarkEnd w:id="0"/>
            <w:r>
              <w:rPr>
                <w:rFonts w:ascii="Times New Roman" w:hAnsi="Times New Roman" w:cs="Times New Roman"/>
                <w:sz w:val="28"/>
                <w:szCs w:val="28"/>
                <w:shd w:val="clear" w:color="auto" w:fill="FFFFFF"/>
                <w:lang w:val="en-US"/>
              </w:rPr>
              <w:t>Đ</w:t>
            </w:r>
            <w:r>
              <w:rPr>
                <w:rFonts w:ascii="Times New Roman" w:hAnsi="Times New Roman" w:cs="Times New Roman"/>
                <w:sz w:val="28"/>
                <w:szCs w:val="28"/>
                <w:shd w:val="clear" w:color="auto" w:fill="FFFFFF"/>
                <w:lang w:val="en-US"/>
              </w:rPr>
              <w:t>Ả</w:t>
            </w:r>
            <w:r>
              <w:rPr>
                <w:rFonts w:ascii="Times New Roman" w:hAnsi="Times New Roman" w:cs="Times New Roman"/>
                <w:sz w:val="28"/>
                <w:szCs w:val="28"/>
                <w:shd w:val="clear" w:color="auto" w:fill="FFFFFF"/>
                <w:lang w:val="en-US"/>
              </w:rPr>
              <w:t>NG B</w:t>
            </w:r>
            <w:r>
              <w:rPr>
                <w:rFonts w:ascii="Times New Roman" w:hAnsi="Times New Roman" w:cs="Times New Roman"/>
                <w:sz w:val="28"/>
                <w:szCs w:val="28"/>
                <w:shd w:val="clear" w:color="auto" w:fill="FFFFFF"/>
                <w:lang w:val="en-US"/>
              </w:rPr>
              <w:t>Ộ</w:t>
            </w:r>
            <w:r>
              <w:rPr>
                <w:rFonts w:ascii="Times New Roman" w:hAnsi="Times New Roman" w:cs="Times New Roman"/>
                <w:sz w:val="28"/>
                <w:szCs w:val="28"/>
                <w:shd w:val="clear" w:color="auto" w:fill="FFFFFF"/>
                <w:lang w:val="en-US"/>
              </w:rPr>
              <w:t xml:space="preserve"> T</w:t>
            </w:r>
            <w:r>
              <w:rPr>
                <w:rFonts w:ascii="Times New Roman" w:hAnsi="Times New Roman" w:cs="Times New Roman"/>
                <w:sz w:val="28"/>
                <w:szCs w:val="28"/>
                <w:shd w:val="clear" w:color="auto" w:fill="FFFFFF"/>
                <w:lang w:val="en-US"/>
              </w:rPr>
              <w:t>Ỉ</w:t>
            </w:r>
            <w:r>
              <w:rPr>
                <w:rFonts w:ascii="Times New Roman" w:hAnsi="Times New Roman" w:cs="Times New Roman"/>
                <w:sz w:val="28"/>
                <w:szCs w:val="28"/>
                <w:shd w:val="clear" w:color="auto" w:fill="FFFFFF"/>
                <w:lang w:val="en-US"/>
              </w:rPr>
              <w:t xml:space="preserve">NH </w:t>
            </w:r>
            <w:r>
              <w:rPr>
                <w:rFonts w:ascii="Times New Roman" w:hAnsi="Times New Roman" w:cs="Times New Roman"/>
                <w:sz w:val="28"/>
                <w:szCs w:val="28"/>
                <w:shd w:val="clear" w:color="auto" w:fill="FFFFFF"/>
                <w:lang w:val="nl-NL"/>
              </w:rPr>
              <w:t>Đ</w:t>
            </w:r>
            <w:r>
              <w:rPr>
                <w:rFonts w:ascii="Times New Roman" w:hAnsi="Times New Roman" w:cs="Times New Roman"/>
                <w:sz w:val="28"/>
                <w:szCs w:val="28"/>
                <w:shd w:val="clear" w:color="auto" w:fill="FFFFFF"/>
                <w:lang w:val="nl-NL"/>
              </w:rPr>
              <w:t>Ắ</w:t>
            </w:r>
            <w:r>
              <w:rPr>
                <w:rFonts w:ascii="Times New Roman" w:hAnsi="Times New Roman" w:cs="Times New Roman"/>
                <w:sz w:val="28"/>
                <w:szCs w:val="28"/>
                <w:shd w:val="clear" w:color="auto" w:fill="FFFFFF"/>
                <w:lang w:val="nl-NL"/>
              </w:rPr>
              <w:t>K L</w:t>
            </w:r>
            <w:r>
              <w:rPr>
                <w:rFonts w:ascii="Times New Roman" w:hAnsi="Times New Roman" w:cs="Times New Roman"/>
                <w:sz w:val="28"/>
                <w:szCs w:val="28"/>
                <w:shd w:val="clear" w:color="auto" w:fill="FFFFFF"/>
                <w:lang w:val="nl-NL"/>
              </w:rPr>
              <w:t>Ắ</w:t>
            </w:r>
            <w:r>
              <w:rPr>
                <w:rFonts w:ascii="Times New Roman" w:hAnsi="Times New Roman" w:cs="Times New Roman"/>
                <w:sz w:val="28"/>
                <w:szCs w:val="28"/>
                <w:shd w:val="clear" w:color="auto" w:fill="FFFFFF"/>
                <w:lang w:val="nl-NL"/>
              </w:rPr>
              <w:t>K</w:t>
            </w:r>
          </w:p>
          <w:p w:rsidR="00964E9C" w:rsidRDefault="00D6284A">
            <w:pPr>
              <w:jc w:val="center"/>
              <w:rPr>
                <w:rFonts w:ascii="Times New Roman" w:hAnsi="Times New Roman" w:cs="Times New Roman"/>
                <w:b/>
                <w:color w:val="auto"/>
                <w:sz w:val="28"/>
                <w:szCs w:val="28"/>
                <w:shd w:val="clear" w:color="auto" w:fill="FFFFFF"/>
                <w:lang w:val="en-US"/>
              </w:rPr>
            </w:pPr>
            <w:r>
              <w:rPr>
                <w:rFonts w:ascii="Times New Roman" w:hAnsi="Times New Roman" w:cs="Times New Roman"/>
                <w:b/>
                <w:sz w:val="28"/>
                <w:szCs w:val="28"/>
                <w:shd w:val="clear" w:color="auto" w:fill="FFFFFF"/>
                <w:lang w:val="en-US"/>
              </w:rPr>
              <w:t>Đ</w:t>
            </w:r>
            <w:r>
              <w:rPr>
                <w:rFonts w:ascii="Times New Roman" w:hAnsi="Times New Roman" w:cs="Times New Roman"/>
                <w:b/>
                <w:sz w:val="28"/>
                <w:szCs w:val="28"/>
                <w:shd w:val="clear" w:color="auto" w:fill="FFFFFF"/>
                <w:lang w:val="en-US"/>
              </w:rPr>
              <w:t>Ả</w:t>
            </w:r>
            <w:r>
              <w:rPr>
                <w:rFonts w:ascii="Times New Roman" w:hAnsi="Times New Roman" w:cs="Times New Roman"/>
                <w:b/>
                <w:sz w:val="28"/>
                <w:szCs w:val="28"/>
                <w:shd w:val="clear" w:color="auto" w:fill="FFFFFF"/>
                <w:lang w:val="en-US"/>
              </w:rPr>
              <w:t xml:space="preserve">NG </w:t>
            </w:r>
            <w:r>
              <w:rPr>
                <w:rFonts w:ascii="Times New Roman" w:hAnsi="Times New Roman" w:cs="Times New Roman"/>
                <w:b/>
                <w:sz w:val="28"/>
                <w:szCs w:val="28"/>
                <w:shd w:val="clear" w:color="auto" w:fill="FFFFFF"/>
                <w:lang w:val="en-US"/>
              </w:rPr>
              <w:t>Ủ</w:t>
            </w:r>
            <w:r>
              <w:rPr>
                <w:rFonts w:ascii="Times New Roman" w:hAnsi="Times New Roman" w:cs="Times New Roman"/>
                <w:b/>
                <w:sz w:val="28"/>
                <w:szCs w:val="28"/>
                <w:shd w:val="clear" w:color="auto" w:fill="FFFFFF"/>
                <w:lang w:val="en-US"/>
              </w:rPr>
              <w:t xml:space="preserve">Y </w:t>
            </w:r>
            <w:r>
              <w:rPr>
                <w:rFonts w:ascii="Times New Roman" w:hAnsi="Times New Roman" w:cs="Times New Roman"/>
                <w:b/>
                <w:sz w:val="28"/>
                <w:szCs w:val="28"/>
                <w:shd w:val="clear" w:color="auto" w:fill="FFFFFF"/>
                <w:lang w:val="en-US"/>
              </w:rPr>
              <w:t>Ủ</w:t>
            </w:r>
            <w:r>
              <w:rPr>
                <w:rFonts w:ascii="Times New Roman" w:hAnsi="Times New Roman" w:cs="Times New Roman"/>
                <w:b/>
                <w:sz w:val="28"/>
                <w:szCs w:val="28"/>
                <w:shd w:val="clear" w:color="auto" w:fill="FFFFFF"/>
                <w:lang w:val="en-US"/>
              </w:rPr>
              <w:t>Y BAN NHÂN DÂN T</w:t>
            </w:r>
            <w:r>
              <w:rPr>
                <w:rFonts w:ascii="Times New Roman" w:hAnsi="Times New Roman" w:cs="Times New Roman"/>
                <w:b/>
                <w:sz w:val="28"/>
                <w:szCs w:val="28"/>
                <w:shd w:val="clear" w:color="auto" w:fill="FFFFFF"/>
                <w:lang w:val="en-US"/>
              </w:rPr>
              <w:t>Ỉ</w:t>
            </w:r>
            <w:r>
              <w:rPr>
                <w:rFonts w:ascii="Times New Roman" w:hAnsi="Times New Roman" w:cs="Times New Roman"/>
                <w:b/>
                <w:sz w:val="28"/>
                <w:szCs w:val="28"/>
                <w:shd w:val="clear" w:color="auto" w:fill="FFFFFF"/>
                <w:lang w:val="en-US"/>
              </w:rPr>
              <w:t>NH</w:t>
            </w:r>
          </w:p>
          <w:p w:rsidR="00964E9C" w:rsidRDefault="00D6284A">
            <w:pPr>
              <w:jc w:val="center"/>
              <w:rPr>
                <w:rFonts w:ascii="Times New Roman" w:hAnsi="Times New Roman" w:cs="Times New Roman"/>
                <w:b/>
                <w:color w:val="auto"/>
                <w:sz w:val="28"/>
                <w:szCs w:val="28"/>
                <w:shd w:val="clear" w:color="auto" w:fill="FFFFFF"/>
                <w:lang w:val="en-US"/>
              </w:rPr>
            </w:pPr>
            <w:r>
              <w:rPr>
                <w:rFonts w:ascii="Times New Roman" w:hAnsi="Times New Roman" w:cs="Times New Roman"/>
                <w:b/>
                <w:sz w:val="28"/>
                <w:szCs w:val="28"/>
                <w:shd w:val="clear" w:color="auto" w:fill="FFFFFF"/>
                <w:lang w:val="en-US"/>
              </w:rPr>
              <w:t>*</w:t>
            </w:r>
          </w:p>
          <w:p w:rsidR="00964E9C" w:rsidRDefault="00D6284A">
            <w:pPr>
              <w:jc w:val="center"/>
              <w:rPr>
                <w:rFonts w:ascii="Times New Roman" w:hAnsi="Times New Roman" w:cs="Times New Roman"/>
                <w:color w:val="auto"/>
                <w:sz w:val="28"/>
                <w:szCs w:val="28"/>
                <w:shd w:val="clear" w:color="auto" w:fill="FFFFFF"/>
                <w:lang w:val="nl-NL"/>
              </w:rPr>
            </w:pPr>
            <w:r>
              <w:rPr>
                <w:rFonts w:ascii="Times New Roman" w:hAnsi="Times New Roman" w:cs="Times New Roman"/>
                <w:sz w:val="28"/>
                <w:szCs w:val="28"/>
                <w:shd w:val="clear" w:color="auto" w:fill="FFFFFF"/>
                <w:lang w:val="nl-NL"/>
              </w:rPr>
              <w:t>S</w:t>
            </w:r>
            <w:r>
              <w:rPr>
                <w:rFonts w:ascii="Times New Roman" w:hAnsi="Times New Roman" w:cs="Times New Roman"/>
                <w:sz w:val="28"/>
                <w:szCs w:val="28"/>
                <w:shd w:val="clear" w:color="auto" w:fill="FFFFFF"/>
                <w:lang w:val="nl-NL"/>
              </w:rPr>
              <w:t>ố</w:t>
            </w:r>
            <w:r>
              <w:rPr>
                <w:rFonts w:ascii="Times New Roman" w:hAnsi="Times New Roman" w:cs="Times New Roman"/>
                <w:sz w:val="28"/>
                <w:szCs w:val="28"/>
                <w:shd w:val="clear" w:color="auto" w:fill="FFFFFF"/>
                <w:lang w:val="en-US"/>
              </w:rPr>
              <w:t xml:space="preserve">         </w:t>
            </w:r>
            <w:r>
              <w:rPr>
                <w:rFonts w:ascii="Times New Roman" w:hAnsi="Times New Roman" w:cs="Times New Roman"/>
                <w:sz w:val="28"/>
                <w:szCs w:val="28"/>
                <w:shd w:val="clear" w:color="auto" w:fill="FFFFFF"/>
                <w:lang w:val="nl-NL"/>
              </w:rPr>
              <w:t>-KH/ĐU</w:t>
            </w:r>
          </w:p>
        </w:tc>
        <w:tc>
          <w:tcPr>
            <w:tcW w:w="4538" w:type="dxa"/>
          </w:tcPr>
          <w:p w:rsidR="00964E9C" w:rsidRDefault="00D6284A">
            <w:pPr>
              <w:jc w:val="right"/>
              <w:rPr>
                <w:rFonts w:ascii="Times New Roman" w:hAnsi="Times New Roman" w:cs="Times New Roman"/>
                <w:b/>
                <w:color w:val="auto"/>
                <w:sz w:val="30"/>
                <w:szCs w:val="30"/>
                <w:shd w:val="clear" w:color="auto" w:fill="FFFFFF"/>
                <w:lang w:val="nl-NL"/>
              </w:rPr>
            </w:pPr>
            <w:r>
              <w:rPr>
                <w:rFonts w:ascii="Times New Roman" w:hAnsi="Times New Roman" w:cs="Times New Roman"/>
                <w:b/>
                <w:sz w:val="28"/>
                <w:szCs w:val="28"/>
                <w:shd w:val="clear" w:color="auto" w:fill="FFFFFF"/>
                <w:lang w:val="nl-NL"/>
              </w:rPr>
              <w:t xml:space="preserve"> </w:t>
            </w:r>
            <w:r>
              <w:rPr>
                <w:rFonts w:ascii="Times New Roman" w:hAnsi="Times New Roman" w:cs="Times New Roman"/>
                <w:b/>
                <w:sz w:val="30"/>
                <w:szCs w:val="30"/>
                <w:shd w:val="clear" w:color="auto" w:fill="FFFFFF"/>
                <w:lang w:val="nl-NL"/>
              </w:rPr>
              <w:t>Đ</w:t>
            </w:r>
            <w:r>
              <w:rPr>
                <w:rFonts w:ascii="Times New Roman" w:hAnsi="Times New Roman" w:cs="Times New Roman"/>
                <w:b/>
                <w:sz w:val="30"/>
                <w:szCs w:val="30"/>
                <w:shd w:val="clear" w:color="auto" w:fill="FFFFFF"/>
                <w:lang w:val="nl-NL"/>
              </w:rPr>
              <w:t>Ả</w:t>
            </w:r>
            <w:r>
              <w:rPr>
                <w:rFonts w:ascii="Times New Roman" w:hAnsi="Times New Roman" w:cs="Times New Roman"/>
                <w:b/>
                <w:sz w:val="30"/>
                <w:szCs w:val="30"/>
                <w:shd w:val="clear" w:color="auto" w:fill="FFFFFF"/>
                <w:lang w:val="nl-NL"/>
              </w:rPr>
              <w:t>NG C</w:t>
            </w:r>
            <w:r>
              <w:rPr>
                <w:rFonts w:ascii="Times New Roman" w:hAnsi="Times New Roman" w:cs="Times New Roman"/>
                <w:b/>
                <w:sz w:val="30"/>
                <w:szCs w:val="30"/>
                <w:shd w:val="clear" w:color="auto" w:fill="FFFFFF"/>
                <w:lang w:val="nl-NL"/>
              </w:rPr>
              <w:t>Ộ</w:t>
            </w:r>
            <w:r>
              <w:rPr>
                <w:rFonts w:ascii="Times New Roman" w:hAnsi="Times New Roman" w:cs="Times New Roman"/>
                <w:b/>
                <w:sz w:val="30"/>
                <w:szCs w:val="30"/>
                <w:shd w:val="clear" w:color="auto" w:fill="FFFFFF"/>
                <w:lang w:val="nl-NL"/>
              </w:rPr>
              <w:t>NG S</w:t>
            </w:r>
            <w:r>
              <w:rPr>
                <w:rFonts w:ascii="Times New Roman" w:hAnsi="Times New Roman" w:cs="Times New Roman"/>
                <w:b/>
                <w:sz w:val="30"/>
                <w:szCs w:val="30"/>
                <w:shd w:val="clear" w:color="auto" w:fill="FFFFFF"/>
                <w:lang w:val="nl-NL"/>
              </w:rPr>
              <w:t>Ả</w:t>
            </w:r>
            <w:r>
              <w:rPr>
                <w:rFonts w:ascii="Times New Roman" w:hAnsi="Times New Roman" w:cs="Times New Roman"/>
                <w:b/>
                <w:sz w:val="30"/>
                <w:szCs w:val="30"/>
                <w:shd w:val="clear" w:color="auto" w:fill="FFFFFF"/>
                <w:lang w:val="nl-NL"/>
              </w:rPr>
              <w:t>N VI</w:t>
            </w:r>
            <w:r>
              <w:rPr>
                <w:rFonts w:ascii="Times New Roman" w:hAnsi="Times New Roman" w:cs="Times New Roman"/>
                <w:b/>
                <w:sz w:val="30"/>
                <w:szCs w:val="30"/>
                <w:shd w:val="clear" w:color="auto" w:fill="FFFFFF"/>
                <w:lang w:val="nl-NL"/>
              </w:rPr>
              <w:t>Ệ</w:t>
            </w:r>
            <w:r>
              <w:rPr>
                <w:rFonts w:ascii="Times New Roman" w:hAnsi="Times New Roman" w:cs="Times New Roman"/>
                <w:b/>
                <w:sz w:val="30"/>
                <w:szCs w:val="30"/>
                <w:shd w:val="clear" w:color="auto" w:fill="FFFFFF"/>
                <w:lang w:val="nl-NL"/>
              </w:rPr>
              <w:t xml:space="preserve">T NAM             </w:t>
            </w:r>
          </w:p>
          <w:p w:rsidR="00964E9C" w:rsidRDefault="00D6284A">
            <w:pPr>
              <w:jc w:val="right"/>
              <w:rPr>
                <w:rFonts w:ascii="Times New Roman" w:hAnsi="Times New Roman" w:cs="Times New Roman"/>
                <w:i/>
                <w:color w:val="auto"/>
                <w:sz w:val="28"/>
                <w:szCs w:val="28"/>
                <w:shd w:val="clear" w:color="auto" w:fill="FFFFFF"/>
                <w:lang w:val="nl-NL"/>
              </w:rPr>
            </w:pPr>
            <w:r>
              <w:rPr>
                <w:noProof/>
              </w:rPr>
              <mc:AlternateContent>
                <mc:Choice Requires="wps">
                  <w:drawing>
                    <wp:anchor distT="6985" distB="6350" distL="6350" distR="6985" simplePos="0" relativeHeight="3" behindDoc="0" locked="0" layoutInCell="1" allowOverlap="1" wp14:anchorId="52F69B29">
                      <wp:simplePos x="0" y="0"/>
                      <wp:positionH relativeFrom="column">
                        <wp:posOffset>130175</wp:posOffset>
                      </wp:positionH>
                      <wp:positionV relativeFrom="paragraph">
                        <wp:posOffset>8255</wp:posOffset>
                      </wp:positionV>
                      <wp:extent cx="2614930" cy="635"/>
                      <wp:effectExtent l="6350" t="6985" r="6985" b="6350"/>
                      <wp:wrapNone/>
                      <wp:docPr id="1" name="Straight Arrow Connector 1"/>
                      <wp:cNvGraphicFramePr/>
                      <a:graphic xmlns:a="http://schemas.openxmlformats.org/drawingml/2006/main">
                        <a:graphicData uri="http://schemas.microsoft.com/office/word/2010/wordprocessingShape">
                          <wps:wsp>
                            <wps:cNvCnPr/>
                            <wps:spPr>
                              <a:xfrm>
                                <a:off x="0" y="0"/>
                                <a:ext cx="2615040" cy="720"/>
                              </a:xfrm>
                              <a:prstGeom prst="straightConnector1">
                                <a:avLst/>
                              </a:prstGeom>
                              <a:noFill/>
                              <a:ln w="1270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xmlns:pic="http://schemas.openxmlformats.org/drawingml/2006/picture">
                  <w:pict>
                    <v:shapetype id="_x0000_t32" coordsize="21600,21600" o:spt="32" path="m,l21600,21600nfe">
                      <v:stroke joinstyle="miter"/>
                      <v:path gradientshapeok="t" o:connecttype="rect" textboxrect="0,0,21600,21600"/>
                    </v:shapetype>
                    <v:shape id="shape_0" path="m0,0l-2147483648,-2147483647e" stroked="t" o:allowincell="t" style="position:absolute;margin-left:10.25pt;margin-top:0.65pt;width:205.85pt;height:0pt;mso-wrap-style:none;v-text-anchor:middle" wp14:anchorId="52F69B29" type="_x0000_t32">
                      <v:fill o:detectmouseclick="t" on="false"/>
                      <v:stroke color="black" weight="12600" joinstyle="round" endcap="flat"/>
                      <w10:wrap type="none"/>
                    </v:shape>
                  </w:pict>
                </mc:Fallback>
              </mc:AlternateContent>
            </w:r>
            <w:r>
              <w:rPr>
                <w:rFonts w:ascii="Times New Roman" w:hAnsi="Times New Roman" w:cs="Times New Roman"/>
                <w:i/>
                <w:sz w:val="28"/>
                <w:szCs w:val="28"/>
                <w:shd w:val="clear" w:color="auto" w:fill="FFFFFF"/>
                <w:lang w:val="nl-NL"/>
              </w:rPr>
              <w:t xml:space="preserve">    </w:t>
            </w:r>
          </w:p>
          <w:p w:rsidR="00964E9C" w:rsidRDefault="00D6284A">
            <w:pPr>
              <w:jc w:val="right"/>
              <w:rPr>
                <w:rFonts w:ascii="Times New Roman" w:hAnsi="Times New Roman" w:cs="Times New Roman"/>
                <w:i/>
                <w:iCs/>
                <w:color w:val="auto"/>
                <w:sz w:val="28"/>
                <w:szCs w:val="28"/>
                <w:shd w:val="clear" w:color="auto" w:fill="FFFFFF"/>
                <w:lang w:val="nl-NL"/>
              </w:rPr>
            </w:pPr>
            <w:r>
              <w:rPr>
                <w:rFonts w:ascii="Times New Roman" w:hAnsi="Times New Roman" w:cs="Times New Roman"/>
                <w:i/>
                <w:sz w:val="28"/>
                <w:szCs w:val="28"/>
                <w:shd w:val="clear" w:color="auto" w:fill="FFFFFF"/>
                <w:lang w:val="nl-NL"/>
              </w:rPr>
              <w:t>Đ</w:t>
            </w:r>
            <w:r>
              <w:rPr>
                <w:rFonts w:ascii="Times New Roman" w:hAnsi="Times New Roman" w:cs="Times New Roman"/>
                <w:i/>
                <w:sz w:val="28"/>
                <w:szCs w:val="28"/>
                <w:shd w:val="clear" w:color="auto" w:fill="FFFFFF"/>
                <w:lang w:val="nl-NL"/>
              </w:rPr>
              <w:t>ắ</w:t>
            </w:r>
            <w:r>
              <w:rPr>
                <w:rFonts w:ascii="Times New Roman" w:hAnsi="Times New Roman" w:cs="Times New Roman"/>
                <w:i/>
                <w:sz w:val="28"/>
                <w:szCs w:val="28"/>
                <w:shd w:val="clear" w:color="auto" w:fill="FFFFFF"/>
                <w:lang w:val="nl-NL"/>
              </w:rPr>
              <w:t>k L</w:t>
            </w:r>
            <w:r>
              <w:rPr>
                <w:rFonts w:ascii="Times New Roman" w:hAnsi="Times New Roman" w:cs="Times New Roman"/>
                <w:i/>
                <w:sz w:val="28"/>
                <w:szCs w:val="28"/>
                <w:shd w:val="clear" w:color="auto" w:fill="FFFFFF"/>
                <w:lang w:val="nl-NL"/>
              </w:rPr>
              <w:t>ắ</w:t>
            </w:r>
            <w:r>
              <w:rPr>
                <w:rFonts w:ascii="Times New Roman" w:hAnsi="Times New Roman" w:cs="Times New Roman"/>
                <w:i/>
                <w:sz w:val="28"/>
                <w:szCs w:val="28"/>
                <w:shd w:val="clear" w:color="auto" w:fill="FFFFFF"/>
                <w:lang w:val="nl-NL"/>
              </w:rPr>
              <w:t>k, ngà</w:t>
            </w:r>
            <w:r>
              <w:rPr>
                <w:rFonts w:ascii="Times New Roman" w:hAnsi="Times New Roman" w:cs="Times New Roman"/>
                <w:i/>
                <w:sz w:val="28"/>
                <w:szCs w:val="28"/>
                <w:shd w:val="clear" w:color="auto" w:fill="FFFFFF"/>
              </w:rPr>
              <w:t>y</w:t>
            </w:r>
            <w:r>
              <w:rPr>
                <w:rFonts w:ascii="Times New Roman" w:hAnsi="Times New Roman" w:cs="Times New Roman"/>
                <w:i/>
                <w:sz w:val="28"/>
                <w:szCs w:val="28"/>
                <w:shd w:val="clear" w:color="auto" w:fill="FFFFFF"/>
                <w:lang w:val="nl-NL"/>
              </w:rPr>
              <w:t xml:space="preserve">      </w:t>
            </w:r>
            <w:r>
              <w:rPr>
                <w:rFonts w:ascii="Times New Roman" w:hAnsi="Times New Roman" w:cs="Times New Roman"/>
                <w:i/>
                <w:sz w:val="28"/>
                <w:szCs w:val="28"/>
                <w:shd w:val="clear" w:color="auto" w:fill="FFFFFF"/>
              </w:rPr>
              <w:t xml:space="preserve"> </w:t>
            </w:r>
            <w:r>
              <w:rPr>
                <w:rFonts w:ascii="Times New Roman" w:hAnsi="Times New Roman" w:cs="Times New Roman"/>
                <w:i/>
                <w:sz w:val="28"/>
                <w:szCs w:val="28"/>
                <w:shd w:val="clear" w:color="auto" w:fill="FFFFFF"/>
                <w:lang w:val="nl-NL"/>
              </w:rPr>
              <w:t>tháng 7 năm 2026</w:t>
            </w:r>
          </w:p>
        </w:tc>
      </w:tr>
    </w:tbl>
    <w:p w:rsidR="00964E9C" w:rsidRDefault="00964E9C">
      <w:pPr>
        <w:jc w:val="center"/>
        <w:rPr>
          <w:rFonts w:ascii="Times New Roman" w:eastAsia="Times New Roman" w:hAnsi="Times New Roman" w:cs="Times New Roman"/>
          <w:b/>
          <w:color w:val="auto"/>
          <w:sz w:val="32"/>
          <w:szCs w:val="28"/>
          <w:lang w:val="nl-NL" w:eastAsia="en-US"/>
        </w:rPr>
      </w:pPr>
    </w:p>
    <w:p w:rsidR="00964E9C" w:rsidRDefault="00D6284A">
      <w:pPr>
        <w:jc w:val="center"/>
        <w:rPr>
          <w:rFonts w:ascii="Times New Roman" w:eastAsia="Times New Roman" w:hAnsi="Times New Roman" w:cs="Times New Roman"/>
          <w:b/>
          <w:color w:val="auto"/>
          <w:sz w:val="30"/>
          <w:szCs w:val="26"/>
          <w:lang w:val="nl-NL" w:eastAsia="en-US"/>
        </w:rPr>
      </w:pPr>
      <w:r>
        <w:rPr>
          <w:rFonts w:ascii="Times New Roman" w:eastAsia="Times New Roman" w:hAnsi="Times New Roman" w:cs="Times New Roman"/>
          <w:b/>
          <w:color w:val="auto"/>
          <w:sz w:val="30"/>
          <w:szCs w:val="26"/>
          <w:lang w:val="nl-NL" w:eastAsia="en-US"/>
        </w:rPr>
        <w:t>KẾ HOẠCH</w:t>
      </w:r>
    </w:p>
    <w:p w:rsidR="00964E9C" w:rsidRDefault="00D6284A">
      <w:pPr>
        <w:jc w:val="center"/>
        <w:rPr>
          <w:rFonts w:ascii="Times New Roman" w:eastAsia="Times New Roman" w:hAnsi="Times New Roman" w:cs="Times New Roman"/>
          <w:b/>
          <w:bCs/>
          <w:color w:val="auto"/>
          <w:sz w:val="28"/>
          <w:szCs w:val="28"/>
          <w:lang w:val="nl-NL" w:eastAsia="en-US"/>
        </w:rPr>
      </w:pPr>
      <w:r>
        <w:rPr>
          <w:rFonts w:ascii="Times New Roman" w:eastAsia="Times New Roman" w:hAnsi="Times New Roman" w:cs="Times New Roman"/>
          <w:b/>
          <w:bCs/>
          <w:color w:val="auto"/>
          <w:sz w:val="28"/>
          <w:szCs w:val="28"/>
          <w:lang w:val="nl-NL" w:eastAsia="en-US"/>
        </w:rPr>
        <w:t xml:space="preserve">đẩy mạnh thông tin, tuyên truyền trên báo chí về việc tổ chức, </w:t>
      </w:r>
    </w:p>
    <w:p w:rsidR="00964E9C" w:rsidRDefault="00D6284A">
      <w:pPr>
        <w:jc w:val="center"/>
        <w:rPr>
          <w:rFonts w:ascii="Times New Roman" w:eastAsia="Times New Roman" w:hAnsi="Times New Roman" w:cs="Times New Roman"/>
          <w:b/>
          <w:bCs/>
          <w:color w:val="auto"/>
          <w:sz w:val="28"/>
          <w:szCs w:val="28"/>
          <w:lang w:val="nl-NL" w:eastAsia="en-US"/>
        </w:rPr>
      </w:pPr>
      <w:r>
        <w:rPr>
          <w:rFonts w:ascii="Times New Roman" w:eastAsia="Times New Roman" w:hAnsi="Times New Roman" w:cs="Times New Roman"/>
          <w:b/>
          <w:bCs/>
          <w:color w:val="auto"/>
          <w:sz w:val="28"/>
          <w:szCs w:val="28"/>
          <w:lang w:val="nl-NL" w:eastAsia="en-US"/>
        </w:rPr>
        <w:t xml:space="preserve">triển khai Nghị quyết số 57-NQ/TW, ngày 22/12/2024 của Bộ Chính trị </w:t>
      </w:r>
    </w:p>
    <w:p w:rsidR="00964E9C" w:rsidRDefault="00D6284A">
      <w:pPr>
        <w:jc w:val="center"/>
        <w:rPr>
          <w:rFonts w:ascii="Times New Roman" w:eastAsia="Times New Roman" w:hAnsi="Times New Roman" w:cs="Times New Roman"/>
          <w:b/>
          <w:bCs/>
          <w:color w:val="auto"/>
          <w:sz w:val="28"/>
          <w:szCs w:val="28"/>
          <w:lang w:val="nl-NL" w:eastAsia="en-US"/>
        </w:rPr>
      </w:pPr>
      <w:bookmarkStart w:id="1" w:name="_Hlk236383689"/>
      <w:r>
        <w:rPr>
          <w:rFonts w:ascii="Times New Roman" w:eastAsia="Times New Roman" w:hAnsi="Times New Roman" w:cs="Times New Roman"/>
          <w:b/>
          <w:bCs/>
          <w:color w:val="auto"/>
          <w:sz w:val="28"/>
          <w:szCs w:val="28"/>
          <w:lang w:val="nl-NL" w:eastAsia="en-US"/>
        </w:rPr>
        <w:t xml:space="preserve">và Kế hoạch hành động 100 ngày xử lý các điểm nghẽn về chuyển đổi số trong hệ thống chính trị </w:t>
      </w:r>
      <w:bookmarkEnd w:id="1"/>
    </w:p>
    <w:p w:rsidR="00964E9C" w:rsidRDefault="00D6284A">
      <w:pPr>
        <w:jc w:val="center"/>
        <w:rPr>
          <w:rFonts w:ascii="Times New Roman" w:eastAsia="Times New Roman" w:hAnsi="Times New Roman" w:cs="Times New Roman"/>
          <w:b/>
          <w:bCs/>
          <w:color w:val="auto"/>
          <w:sz w:val="32"/>
          <w:szCs w:val="28"/>
          <w:lang w:val="nl-NL" w:eastAsia="en-US"/>
        </w:rPr>
      </w:pPr>
      <w:r>
        <w:rPr>
          <w:rFonts w:ascii="Times New Roman" w:eastAsia="Times New Roman" w:hAnsi="Times New Roman" w:cs="Times New Roman"/>
          <w:b/>
          <w:bCs/>
          <w:color w:val="auto"/>
          <w:sz w:val="28"/>
          <w:szCs w:val="28"/>
          <w:lang w:val="nl-NL" w:eastAsia="en-US"/>
        </w:rPr>
        <w:t>-----</w:t>
      </w:r>
    </w:p>
    <w:p w:rsidR="00964E9C" w:rsidRDefault="00D6284A">
      <w:pPr>
        <w:spacing w:before="120" w:line="360" w:lineRule="exact"/>
        <w:ind w:firstLine="567"/>
        <w:jc w:val="both"/>
        <w:rPr>
          <w:rFonts w:ascii="Times New Roman" w:eastAsia="Times New Roman" w:hAnsi="Times New Roman" w:cs="Times New Roman"/>
          <w:color w:val="auto"/>
          <w:sz w:val="28"/>
          <w:szCs w:val="28"/>
          <w:lang w:val="nl-NL" w:eastAsia="en-US"/>
        </w:rPr>
      </w:pPr>
      <w:r>
        <w:rPr>
          <w:rFonts w:ascii="Times New Roman" w:eastAsia="Times New Roman" w:hAnsi="Times New Roman" w:cs="Times New Roman"/>
          <w:color w:val="auto"/>
          <w:sz w:val="28"/>
          <w:szCs w:val="28"/>
          <w:lang w:val="nl-NL" w:eastAsia="en-US"/>
        </w:rPr>
        <w:t xml:space="preserve">Thực hiện Kế hoạch số 108-KH/TU, ngày 28/7/2026 của Ban Thường vụ Tỉnh ủy về </w:t>
      </w:r>
      <w:r>
        <w:rPr>
          <w:rFonts w:ascii="Times New Roman" w:eastAsia="Times New Roman" w:hAnsi="Times New Roman" w:cs="Times New Roman"/>
          <w:i/>
          <w:color w:val="auto"/>
          <w:sz w:val="28"/>
          <w:szCs w:val="28"/>
          <w:lang w:val="nl-NL" w:eastAsia="en-US"/>
        </w:rPr>
        <w:t>“đẩy mạnh</w:t>
      </w:r>
      <w:r>
        <w:rPr>
          <w:rFonts w:ascii="Times New Roman" w:eastAsia="Times New Roman" w:hAnsi="Times New Roman" w:cs="Times New Roman"/>
          <w:i/>
          <w:color w:val="auto"/>
          <w:sz w:val="28"/>
          <w:szCs w:val="28"/>
          <w:lang w:val="nl-NL" w:eastAsia="en-US"/>
        </w:rPr>
        <w:t xml:space="preserve"> thông tin, tuyên truyền trên báo chí về việc tổ chức, triển khai Nghị quyết số 57-NQ/TW, ngày 22/12/2024 của Bộ Chính trị và Kế hoạch hành động 100 ngày xử lý các điểm nghẽn về chuyển đổi số trong hệ thống chính trị”</w:t>
      </w:r>
      <w:r>
        <w:rPr>
          <w:rFonts w:ascii="Times New Roman" w:eastAsia="Times New Roman" w:hAnsi="Times New Roman" w:cs="Times New Roman"/>
          <w:color w:val="auto"/>
          <w:sz w:val="28"/>
          <w:szCs w:val="28"/>
          <w:lang w:val="nl-NL" w:eastAsia="en-US"/>
        </w:rPr>
        <w:t>, Ban Thường vụ Đảng ủy Ủy ban nhân dân</w:t>
      </w:r>
      <w:r>
        <w:rPr>
          <w:rFonts w:ascii="Times New Roman" w:eastAsia="Times New Roman" w:hAnsi="Times New Roman" w:cs="Times New Roman"/>
          <w:color w:val="auto"/>
          <w:sz w:val="28"/>
          <w:szCs w:val="28"/>
          <w:lang w:val="nl-NL" w:eastAsia="en-US"/>
        </w:rPr>
        <w:t xml:space="preserve"> (UBND) tỉnh ban hành Kế hoạch thực hiện như sau:</w:t>
      </w:r>
    </w:p>
    <w:p w:rsidR="00964E9C" w:rsidRDefault="00D6284A">
      <w:pPr>
        <w:spacing w:before="120" w:line="360" w:lineRule="exact"/>
        <w:ind w:firstLine="567"/>
        <w:jc w:val="both"/>
        <w:rPr>
          <w:rFonts w:ascii="Times New Roman" w:eastAsia="Times New Roman" w:hAnsi="Times New Roman" w:cs="Times New Roman"/>
          <w:b/>
          <w:color w:val="auto"/>
          <w:sz w:val="28"/>
          <w:szCs w:val="28"/>
          <w:lang w:val="nl-NL" w:eastAsia="en-US"/>
        </w:rPr>
      </w:pPr>
      <w:r>
        <w:rPr>
          <w:rFonts w:ascii="Times New Roman" w:eastAsia="Times New Roman" w:hAnsi="Times New Roman" w:cs="Times New Roman"/>
          <w:b/>
          <w:color w:val="auto"/>
          <w:sz w:val="28"/>
          <w:szCs w:val="28"/>
          <w:lang w:val="nl-NL" w:eastAsia="en-US"/>
        </w:rPr>
        <w:t xml:space="preserve">I. MỤC ĐÍCH, YÊU CẦU </w:t>
      </w:r>
    </w:p>
    <w:p w:rsidR="00964E9C" w:rsidRDefault="00D6284A">
      <w:pPr>
        <w:spacing w:before="120" w:line="360" w:lineRule="exact"/>
        <w:ind w:firstLine="567"/>
        <w:jc w:val="both"/>
        <w:rPr>
          <w:rFonts w:ascii="Times New Roman" w:eastAsia="Times New Roman" w:hAnsi="Times New Roman" w:cs="Times New Roman"/>
          <w:b/>
          <w:color w:val="auto"/>
          <w:sz w:val="28"/>
          <w:szCs w:val="28"/>
          <w:lang w:val="nl-NL" w:eastAsia="en-US"/>
        </w:rPr>
      </w:pPr>
      <w:r>
        <w:rPr>
          <w:rFonts w:ascii="Times New Roman" w:eastAsia="Times New Roman" w:hAnsi="Times New Roman" w:cs="Times New Roman"/>
          <w:b/>
          <w:color w:val="auto"/>
          <w:sz w:val="28"/>
          <w:szCs w:val="28"/>
          <w:lang w:val="nl-NL" w:eastAsia="en-US"/>
        </w:rPr>
        <w:t>1. Mục đích</w:t>
      </w:r>
    </w:p>
    <w:p w:rsidR="00964E9C" w:rsidRDefault="00D6284A">
      <w:pPr>
        <w:spacing w:before="120" w:line="360" w:lineRule="exact"/>
        <w:ind w:firstLine="567"/>
        <w:jc w:val="both"/>
        <w:rPr>
          <w:rFonts w:ascii="Times New Roman" w:eastAsia="Times New Roman" w:hAnsi="Times New Roman" w:cs="Times New Roman"/>
          <w:bCs/>
          <w:color w:val="auto"/>
          <w:sz w:val="28"/>
          <w:szCs w:val="28"/>
          <w:lang w:val="nl-NL" w:eastAsia="en-US"/>
        </w:rPr>
      </w:pPr>
      <w:r>
        <w:rPr>
          <w:rFonts w:ascii="Times New Roman" w:eastAsia="Times New Roman" w:hAnsi="Times New Roman" w:cs="Times New Roman"/>
          <w:bCs/>
          <w:color w:val="auto"/>
          <w:sz w:val="28"/>
          <w:szCs w:val="28"/>
          <w:lang w:val="nl-NL" w:eastAsia="en-US"/>
        </w:rPr>
        <w:t xml:space="preserve">Tiếp tục đẩy mạnh thông tin, tuyên truyền trên báo chí, nền tảng số về chủ trương, chính sách, nhiệm vụ, giải pháp phát triển khoa học, công nghệ, đổi mới sáng tạo và chuyển đổi số theo tinh thần Nghị quyết số 57-NQ/TW, ngày 22/12/2024 của Bộ Chính trị về </w:t>
      </w:r>
      <w:r>
        <w:rPr>
          <w:rFonts w:ascii="Times New Roman" w:eastAsia="Times New Roman" w:hAnsi="Times New Roman" w:cs="Times New Roman"/>
          <w:bCs/>
          <w:color w:val="auto"/>
          <w:sz w:val="28"/>
          <w:szCs w:val="28"/>
          <w:lang w:val="nl-NL" w:eastAsia="en-US"/>
        </w:rPr>
        <w:t xml:space="preserve">đột phá phát triển khoa học, công nghệ, đổi mới sáng tạo và chuyển đổi số quốc gia </w:t>
      </w:r>
      <w:r>
        <w:rPr>
          <w:rFonts w:ascii="Times New Roman" w:eastAsia="Times New Roman" w:hAnsi="Times New Roman" w:cs="Times New Roman"/>
          <w:bCs/>
          <w:i/>
          <w:iCs/>
          <w:color w:val="auto"/>
          <w:sz w:val="28"/>
          <w:szCs w:val="28"/>
          <w:lang w:val="nl-NL" w:eastAsia="en-US"/>
        </w:rPr>
        <w:t>(viết tắt là Nghị quyết số 57-NQ/TW)</w:t>
      </w:r>
      <w:r>
        <w:rPr>
          <w:rFonts w:ascii="Times New Roman" w:eastAsia="Times New Roman" w:hAnsi="Times New Roman" w:cs="Times New Roman"/>
          <w:bCs/>
          <w:color w:val="auto"/>
          <w:sz w:val="28"/>
          <w:szCs w:val="28"/>
          <w:lang w:val="nl-NL" w:eastAsia="en-US"/>
        </w:rPr>
        <w:t>; về mục tiêu, ý nghĩa, nội dung, yêu cầu cấp bách và kết quả triển khai Kế hoạch hành động 100 ngày xử lý các điểm nghẽn về chuyển đổi s</w:t>
      </w:r>
      <w:r>
        <w:rPr>
          <w:rFonts w:ascii="Times New Roman" w:eastAsia="Times New Roman" w:hAnsi="Times New Roman" w:cs="Times New Roman"/>
          <w:bCs/>
          <w:color w:val="auto"/>
          <w:sz w:val="28"/>
          <w:szCs w:val="28"/>
          <w:lang w:val="nl-NL" w:eastAsia="en-US"/>
        </w:rPr>
        <w:t>ố trong hệ thống chính trị (viết tắt là Kế hoạch hành động 100 ngày); nâng cao nhận thức, trách nhiệm của cấp ủy, tổ chức đảng, cơ quan, đơn vị, địa phương, cộng đồng doanh nghiệp và Nhân dân trong việc triển khai thực hiện, tạo động lực thúc đẩy phát triể</w:t>
      </w:r>
      <w:r>
        <w:rPr>
          <w:rFonts w:ascii="Times New Roman" w:eastAsia="Times New Roman" w:hAnsi="Times New Roman" w:cs="Times New Roman"/>
          <w:bCs/>
          <w:color w:val="auto"/>
          <w:sz w:val="28"/>
          <w:szCs w:val="28"/>
          <w:lang w:val="nl-NL" w:eastAsia="en-US"/>
        </w:rPr>
        <w:t>n; đồng thời, đấu tranh, phản bác các thông tin sai lệch, xuyên tạc liên quan đến chủ trương, chính sách của Đảng và Nhà nước về phát triển khoa học, công nghệ, đổi mới sáng tạo và chuyển đổi số.</w:t>
      </w:r>
    </w:p>
    <w:p w:rsidR="00964E9C" w:rsidRDefault="00D6284A">
      <w:pPr>
        <w:spacing w:before="120" w:line="360" w:lineRule="exact"/>
        <w:ind w:firstLine="567"/>
        <w:jc w:val="both"/>
        <w:rPr>
          <w:rFonts w:ascii="Times New Roman" w:eastAsia="Times New Roman" w:hAnsi="Times New Roman" w:cs="Times New Roman"/>
          <w:b/>
          <w:color w:val="auto"/>
          <w:sz w:val="28"/>
          <w:szCs w:val="28"/>
          <w:lang w:val="nl-NL" w:eastAsia="en-US"/>
        </w:rPr>
      </w:pPr>
      <w:r>
        <w:rPr>
          <w:rFonts w:ascii="Times New Roman" w:eastAsia="Times New Roman" w:hAnsi="Times New Roman" w:cs="Times New Roman"/>
          <w:b/>
          <w:color w:val="auto"/>
          <w:sz w:val="28"/>
          <w:szCs w:val="28"/>
          <w:lang w:val="nl-NL" w:eastAsia="en-US"/>
        </w:rPr>
        <w:t>2. Yêu cầu</w:t>
      </w:r>
    </w:p>
    <w:p w:rsidR="00964E9C" w:rsidRDefault="00D6284A">
      <w:pPr>
        <w:spacing w:before="120" w:line="360" w:lineRule="exact"/>
        <w:ind w:firstLine="567"/>
        <w:jc w:val="both"/>
        <w:rPr>
          <w:rFonts w:ascii="Times New Roman" w:eastAsia="Times New Roman" w:hAnsi="Times New Roman" w:cs="Times New Roman"/>
          <w:bCs/>
          <w:color w:val="auto"/>
          <w:sz w:val="28"/>
          <w:szCs w:val="28"/>
          <w:lang w:val="nl-NL" w:eastAsia="en-US"/>
        </w:rPr>
      </w:pPr>
      <w:r>
        <w:rPr>
          <w:rFonts w:ascii="Times New Roman" w:eastAsia="Times New Roman" w:hAnsi="Times New Roman" w:cs="Times New Roman"/>
          <w:bCs/>
          <w:color w:val="auto"/>
          <w:sz w:val="28"/>
          <w:szCs w:val="28"/>
          <w:lang w:val="nl-NL" w:eastAsia="en-US"/>
        </w:rPr>
        <w:t>- Công tác thông tin, tuyên truyền phải được triển khai bảo đảm chính xác, khách quan, toàn diện, dễ tiếp cận, kịp thời, đồng bộ, thường xuyên, hiệu quả, có trọng tâm, trọng điểm, bám sát chủ trương của Đảng, chính sách, pháp luật của Nhà nước về triển kha</w:t>
      </w:r>
      <w:r>
        <w:rPr>
          <w:rFonts w:ascii="Times New Roman" w:eastAsia="Times New Roman" w:hAnsi="Times New Roman" w:cs="Times New Roman"/>
          <w:bCs/>
          <w:color w:val="auto"/>
          <w:sz w:val="28"/>
          <w:szCs w:val="28"/>
          <w:lang w:val="nl-NL" w:eastAsia="en-US"/>
        </w:rPr>
        <w:t xml:space="preserve">i thực hiện Nghị quyết số 57-NQ/TW và Kế hoạch hành động 100 ngày. </w:t>
      </w:r>
    </w:p>
    <w:p w:rsidR="00964E9C" w:rsidRDefault="00D6284A">
      <w:pPr>
        <w:spacing w:before="120" w:line="360" w:lineRule="exact"/>
        <w:ind w:firstLine="567"/>
        <w:jc w:val="both"/>
        <w:rPr>
          <w:rFonts w:ascii="Times New Roman" w:eastAsia="Times New Roman" w:hAnsi="Times New Roman" w:cs="Times New Roman"/>
          <w:bCs/>
          <w:color w:val="auto"/>
          <w:sz w:val="28"/>
          <w:szCs w:val="28"/>
          <w:lang w:val="nl-NL" w:eastAsia="en-US"/>
        </w:rPr>
      </w:pPr>
      <w:r>
        <w:rPr>
          <w:rFonts w:ascii="Times New Roman" w:eastAsia="Times New Roman" w:hAnsi="Times New Roman" w:cs="Times New Roman"/>
          <w:bCs/>
          <w:color w:val="auto"/>
          <w:sz w:val="28"/>
          <w:szCs w:val="28"/>
          <w:lang w:val="nl-NL" w:eastAsia="en-US"/>
        </w:rPr>
        <w:t xml:space="preserve">- Gắn công tác tuyên truyền về Nghị quyết số 57-NQ/TW và Kế hoạch hành động 100 ngày với tuyên truyền việc thực hiện Nghị quyết Đại hội đại biểu toàn quốc lần thứ XIV của Đảng, Nghị quyết </w:t>
      </w:r>
      <w:r>
        <w:rPr>
          <w:rFonts w:ascii="Times New Roman" w:eastAsia="Times New Roman" w:hAnsi="Times New Roman" w:cs="Times New Roman"/>
          <w:bCs/>
          <w:color w:val="auto"/>
          <w:sz w:val="28"/>
          <w:szCs w:val="28"/>
          <w:lang w:val="nl-NL" w:eastAsia="en-US"/>
        </w:rPr>
        <w:t xml:space="preserve">Đại hội đại biểu Đảng bộ tỉnh lần thứ I và </w:t>
      </w:r>
      <w:r>
        <w:rPr>
          <w:rFonts w:ascii="Times New Roman" w:eastAsia="Times New Roman" w:hAnsi="Times New Roman" w:cs="Times New Roman"/>
          <w:bCs/>
          <w:color w:val="auto"/>
          <w:sz w:val="28"/>
          <w:szCs w:val="28"/>
          <w:lang w:val="nl-NL" w:eastAsia="en-US"/>
        </w:rPr>
        <w:lastRenderedPageBreak/>
        <w:t>Nghị quyết đại hội đảng bộ các cấp nhiệm kỳ 2025 - 2030.</w:t>
      </w:r>
    </w:p>
    <w:p w:rsidR="00964E9C" w:rsidRDefault="00D6284A">
      <w:pPr>
        <w:spacing w:before="120" w:line="360" w:lineRule="exact"/>
        <w:ind w:firstLine="567"/>
        <w:jc w:val="both"/>
        <w:rPr>
          <w:rFonts w:ascii="Times New Roman" w:eastAsia="Times New Roman" w:hAnsi="Times New Roman" w:cs="Times New Roman"/>
          <w:bCs/>
          <w:color w:val="auto"/>
          <w:sz w:val="28"/>
          <w:szCs w:val="28"/>
          <w:lang w:val="nl-NL" w:eastAsia="en-US"/>
        </w:rPr>
      </w:pPr>
      <w:r>
        <w:rPr>
          <w:rFonts w:ascii="Times New Roman" w:eastAsia="Times New Roman" w:hAnsi="Times New Roman" w:cs="Times New Roman"/>
          <w:bCs/>
          <w:color w:val="auto"/>
          <w:sz w:val="28"/>
          <w:szCs w:val="28"/>
          <w:lang w:val="nl-NL" w:eastAsia="en-US"/>
        </w:rPr>
        <w:t xml:space="preserve">- Công tác tuyên truyền phải tuân thủ nghiêm các quy định về bảo vệ bí mật nhà nước, an ninh mạng, an toàn thông tin, bảo vệ dữ liệu cơ quan, đơn vị, doanh </w:t>
      </w:r>
      <w:r>
        <w:rPr>
          <w:rFonts w:ascii="Times New Roman" w:eastAsia="Times New Roman" w:hAnsi="Times New Roman" w:cs="Times New Roman"/>
          <w:bCs/>
          <w:color w:val="auto"/>
          <w:sz w:val="28"/>
          <w:szCs w:val="28"/>
          <w:lang w:val="nl-NL" w:eastAsia="en-US"/>
        </w:rPr>
        <w:t>nghiệp và cá nhân; không để lộ, lọt thông tin, dữ liệu nhạy cảm, sơ đồ hệ thống, phương án kỹ thuật, tài khoản, điểm yếu, lỗ hổng hoặc nội dung có thể bị lợi dụng gây mất an ninh, an toàn.</w:t>
      </w:r>
    </w:p>
    <w:p w:rsidR="00964E9C" w:rsidRDefault="00D6284A">
      <w:pPr>
        <w:spacing w:before="120" w:line="360" w:lineRule="exact"/>
        <w:ind w:firstLine="567"/>
        <w:jc w:val="both"/>
        <w:rPr>
          <w:rFonts w:ascii="Times New Roman" w:eastAsia="Times New Roman" w:hAnsi="Times New Roman" w:cs="Times New Roman"/>
          <w:b/>
          <w:color w:val="auto"/>
          <w:sz w:val="28"/>
          <w:szCs w:val="28"/>
          <w:lang w:val="nl-NL" w:eastAsia="en-US"/>
        </w:rPr>
      </w:pPr>
      <w:r>
        <w:rPr>
          <w:rFonts w:ascii="Times New Roman" w:eastAsia="Times New Roman" w:hAnsi="Times New Roman" w:cs="Times New Roman"/>
          <w:b/>
          <w:color w:val="auto"/>
          <w:sz w:val="28"/>
          <w:szCs w:val="28"/>
          <w:lang w:val="nl-NL" w:eastAsia="en-US"/>
        </w:rPr>
        <w:t xml:space="preserve">II. NỘI DUNG </w:t>
      </w:r>
    </w:p>
    <w:p w:rsidR="00964E9C" w:rsidRDefault="00D6284A">
      <w:pPr>
        <w:spacing w:before="120" w:line="360" w:lineRule="exact"/>
        <w:ind w:firstLine="567"/>
        <w:jc w:val="both"/>
        <w:rPr>
          <w:rFonts w:ascii="Times New Roman" w:eastAsia="Times New Roman" w:hAnsi="Times New Roman" w:cs="Times New Roman"/>
          <w:b/>
          <w:color w:val="auto"/>
          <w:sz w:val="28"/>
          <w:szCs w:val="28"/>
          <w:lang w:val="nl-NL" w:eastAsia="en-US"/>
        </w:rPr>
      </w:pPr>
      <w:r>
        <w:rPr>
          <w:rFonts w:ascii="Times New Roman" w:eastAsia="Times New Roman" w:hAnsi="Times New Roman" w:cs="Times New Roman"/>
          <w:b/>
          <w:color w:val="auto"/>
          <w:sz w:val="28"/>
          <w:szCs w:val="28"/>
          <w:lang w:val="nl-NL" w:eastAsia="en-US"/>
        </w:rPr>
        <w:t xml:space="preserve">1. Nội dung tuyên truyền </w:t>
      </w:r>
    </w:p>
    <w:p w:rsidR="00964E9C" w:rsidRDefault="00D6284A">
      <w:pPr>
        <w:spacing w:before="120" w:line="360" w:lineRule="exact"/>
        <w:ind w:firstLine="567"/>
        <w:jc w:val="both"/>
        <w:rPr>
          <w:rFonts w:ascii="Times New Roman" w:eastAsia="Times New Roman" w:hAnsi="Times New Roman" w:cs="Times New Roman"/>
          <w:b/>
          <w:i/>
          <w:iCs/>
          <w:color w:val="auto"/>
          <w:sz w:val="28"/>
          <w:szCs w:val="28"/>
          <w:lang w:val="nl-NL" w:eastAsia="en-US"/>
        </w:rPr>
      </w:pPr>
      <w:r>
        <w:rPr>
          <w:rFonts w:ascii="Times New Roman" w:eastAsia="Times New Roman" w:hAnsi="Times New Roman" w:cs="Times New Roman"/>
          <w:b/>
          <w:i/>
          <w:iCs/>
          <w:color w:val="auto"/>
          <w:sz w:val="28"/>
          <w:szCs w:val="28"/>
          <w:lang w:val="nl-NL" w:eastAsia="en-US"/>
        </w:rPr>
        <w:t>1.1. Về Nghị quyết số 57-NQ</w:t>
      </w:r>
      <w:r>
        <w:rPr>
          <w:rFonts w:ascii="Times New Roman" w:eastAsia="Times New Roman" w:hAnsi="Times New Roman" w:cs="Times New Roman"/>
          <w:b/>
          <w:i/>
          <w:iCs/>
          <w:color w:val="auto"/>
          <w:sz w:val="28"/>
          <w:szCs w:val="28"/>
          <w:lang w:val="nl-NL" w:eastAsia="en-US"/>
        </w:rPr>
        <w:t xml:space="preserve">/TW </w:t>
      </w:r>
    </w:p>
    <w:p w:rsidR="00964E9C" w:rsidRDefault="00D6284A">
      <w:pPr>
        <w:spacing w:before="120" w:line="360" w:lineRule="exact"/>
        <w:ind w:firstLine="567"/>
        <w:jc w:val="both"/>
        <w:rPr>
          <w:rFonts w:ascii="Times New Roman" w:eastAsia="Times New Roman" w:hAnsi="Times New Roman" w:cs="Times New Roman"/>
          <w:bCs/>
          <w:color w:val="auto"/>
          <w:sz w:val="28"/>
          <w:szCs w:val="28"/>
          <w:lang w:val="nl-NL" w:eastAsia="en-US"/>
        </w:rPr>
      </w:pPr>
      <w:r>
        <w:rPr>
          <w:rFonts w:ascii="Times New Roman" w:eastAsia="Times New Roman" w:hAnsi="Times New Roman" w:cs="Times New Roman"/>
          <w:bCs/>
          <w:color w:val="auto"/>
          <w:sz w:val="28"/>
          <w:szCs w:val="28"/>
          <w:lang w:val="nl-NL" w:eastAsia="en-US"/>
        </w:rPr>
        <w:t>- Tiếp tục tuyên truyền, lan tỏa sâu rộng về bối cảnh ban hành, quan điểm chỉ đạo, mục tiêu, nhiệm vụ, giải pháp và ý nghĩa của Nghị quyết số 57-NQ/TW và Chương trình hành động số 17-CTr/TU, ngày 10/6/2026 của Tỉnh ủy về phát triển khoa học, công nghệ</w:t>
      </w:r>
      <w:r>
        <w:rPr>
          <w:rFonts w:ascii="Times New Roman" w:eastAsia="Times New Roman" w:hAnsi="Times New Roman" w:cs="Times New Roman"/>
          <w:bCs/>
          <w:color w:val="auto"/>
          <w:sz w:val="28"/>
          <w:szCs w:val="28"/>
          <w:lang w:val="nl-NL" w:eastAsia="en-US"/>
        </w:rPr>
        <w:t xml:space="preserve">, đổi mới sáng tạo và chuyển đổi số tỉnh Đắk Lắk giai đoạn 2026 - 2030, tầm nhìn đến năm 2045 </w:t>
      </w:r>
      <w:r>
        <w:rPr>
          <w:rFonts w:ascii="Times New Roman" w:eastAsia="Times New Roman" w:hAnsi="Times New Roman" w:cs="Times New Roman"/>
          <w:bCs/>
          <w:i/>
          <w:iCs/>
          <w:color w:val="auto"/>
          <w:sz w:val="28"/>
          <w:szCs w:val="28"/>
          <w:lang w:val="nl-NL" w:eastAsia="en-US"/>
        </w:rPr>
        <w:t>(viết tắt là Chương trình hành động số 17-CTr/TU)</w:t>
      </w:r>
      <w:r>
        <w:rPr>
          <w:rFonts w:ascii="Times New Roman" w:eastAsia="Times New Roman" w:hAnsi="Times New Roman" w:cs="Times New Roman"/>
          <w:bCs/>
          <w:color w:val="auto"/>
          <w:sz w:val="28"/>
          <w:szCs w:val="28"/>
          <w:lang w:val="nl-NL" w:eastAsia="en-US"/>
        </w:rPr>
        <w:t>; khẳng định phát triển khoa học, công nghệ, đổi mới sáng tạo và chuyển đổi số là đột phá quan trọng hàng đầu, là</w:t>
      </w:r>
      <w:r>
        <w:rPr>
          <w:rFonts w:ascii="Times New Roman" w:eastAsia="Times New Roman" w:hAnsi="Times New Roman" w:cs="Times New Roman"/>
          <w:bCs/>
          <w:color w:val="auto"/>
          <w:sz w:val="28"/>
          <w:szCs w:val="28"/>
          <w:lang w:val="nl-NL" w:eastAsia="en-US"/>
        </w:rPr>
        <w:t xml:space="preserve"> động lực chính để phát triển nhanh lực lượng sản xuất hiện đại, hoàn thiện quan hệ sản xuất, đổi mới phương thức quản trị, phát triển kinh tế - xã hội, ngăn chặn nguy cơ tụt hậu, đưa quê hương, đất nước phát triển bứt phá, giàu mạnh trong kỷ nguyên mới.</w:t>
      </w:r>
    </w:p>
    <w:p w:rsidR="00964E9C" w:rsidRDefault="00D6284A">
      <w:pPr>
        <w:spacing w:before="120" w:line="360" w:lineRule="exact"/>
        <w:ind w:firstLine="567"/>
        <w:jc w:val="both"/>
        <w:rPr>
          <w:rFonts w:ascii="Times New Roman" w:eastAsia="Times New Roman" w:hAnsi="Times New Roman" w:cs="Times New Roman"/>
          <w:bCs/>
          <w:color w:val="auto"/>
          <w:sz w:val="28"/>
          <w:szCs w:val="28"/>
          <w:lang w:val="nl-NL" w:eastAsia="en-US"/>
        </w:rPr>
      </w:pPr>
      <w:r>
        <w:rPr>
          <w:rFonts w:ascii="Times New Roman" w:eastAsia="Times New Roman" w:hAnsi="Times New Roman" w:cs="Times New Roman"/>
          <w:bCs/>
          <w:color w:val="auto"/>
          <w:sz w:val="28"/>
          <w:szCs w:val="28"/>
          <w:lang w:val="nl-NL" w:eastAsia="en-US"/>
        </w:rPr>
        <w:t>- Thông tin, tuyên truyền về thực tiễn triển khai trên địa bàn tỉnh, trong đó tập trung vào các nội dung, như: việc ban hành văn bản lãnh đạo, chỉ đạo, cụ thể hóa Nghị quyết số 57-NQ/TW của cấp ủy, chính quyền; làm rõ việc hoàn thiện thể chế, hình thành nề</w:t>
      </w:r>
      <w:r>
        <w:rPr>
          <w:rFonts w:ascii="Times New Roman" w:eastAsia="Times New Roman" w:hAnsi="Times New Roman" w:cs="Times New Roman"/>
          <w:bCs/>
          <w:color w:val="auto"/>
          <w:sz w:val="28"/>
          <w:szCs w:val="28"/>
          <w:lang w:val="nl-NL" w:eastAsia="en-US"/>
        </w:rPr>
        <w:t>n tảng số, cơ sở dữ liệu, phát triển dịch vụ công trực tuyến, khai thác dữ liệu dân cư, định danh điện tử, bảo đảm an ninh, an toàn hệ thống thông tin; những đóng góp thiết thực đối với hoạt động của hệ thống chính trị, vận hành mô hình tổ chức chính quyền</w:t>
      </w:r>
      <w:r>
        <w:rPr>
          <w:rFonts w:ascii="Times New Roman" w:eastAsia="Times New Roman" w:hAnsi="Times New Roman" w:cs="Times New Roman"/>
          <w:bCs/>
          <w:color w:val="auto"/>
          <w:sz w:val="28"/>
          <w:szCs w:val="28"/>
          <w:lang w:val="nl-NL" w:eastAsia="en-US"/>
        </w:rPr>
        <w:t xml:space="preserve"> 3 cấp; làm rõ vai trò, trách nhiệm của các cơ quan, đơn vị, địa phương, doanh nghiệp và người dân trong tổ chức thực hiện; nhấn mạnh việc tăng cường sự lãnh đạo toàn diện của Đảng, phát huy sức mạnh tổng hợp của cả hệ thống chính trị, sự tham gia tích cực</w:t>
      </w:r>
      <w:r>
        <w:rPr>
          <w:rFonts w:ascii="Times New Roman" w:eastAsia="Times New Roman" w:hAnsi="Times New Roman" w:cs="Times New Roman"/>
          <w:bCs/>
          <w:color w:val="auto"/>
          <w:sz w:val="28"/>
          <w:szCs w:val="28"/>
          <w:lang w:val="nl-NL" w:eastAsia="en-US"/>
        </w:rPr>
        <w:t xml:space="preserve"> của doanh nhân, doanh nghiệp và Nhân dân đối với phát triển khoa học, công nghệ, đổi mới sáng tạo và chuyển đổi số. </w:t>
      </w:r>
    </w:p>
    <w:p w:rsidR="00964E9C" w:rsidRDefault="00D6284A">
      <w:pPr>
        <w:spacing w:before="120" w:line="360" w:lineRule="exact"/>
        <w:ind w:firstLine="567"/>
        <w:jc w:val="both"/>
        <w:rPr>
          <w:rFonts w:ascii="Times New Roman" w:eastAsia="Times New Roman" w:hAnsi="Times New Roman" w:cs="Times New Roman"/>
          <w:bCs/>
          <w:color w:val="auto"/>
          <w:sz w:val="28"/>
          <w:szCs w:val="28"/>
          <w:lang w:val="nl-NL" w:eastAsia="en-US"/>
        </w:rPr>
      </w:pPr>
      <w:r>
        <w:rPr>
          <w:rFonts w:ascii="Times New Roman" w:eastAsia="Times New Roman" w:hAnsi="Times New Roman" w:cs="Times New Roman"/>
          <w:bCs/>
          <w:color w:val="auto"/>
          <w:sz w:val="28"/>
          <w:szCs w:val="28"/>
          <w:lang w:val="nl-NL" w:eastAsia="en-US"/>
        </w:rPr>
        <w:t>- Tăng cường phản ánh các thành tựu nổi bật trong nghiên cứu, ứng dụng khoa học, phát triển công nghệ, đổi mới sáng tạo, chuyển đổi số, ph</w:t>
      </w:r>
      <w:r>
        <w:rPr>
          <w:rFonts w:ascii="Times New Roman" w:eastAsia="Times New Roman" w:hAnsi="Times New Roman" w:cs="Times New Roman"/>
          <w:bCs/>
          <w:color w:val="auto"/>
          <w:sz w:val="28"/>
          <w:szCs w:val="28"/>
          <w:lang w:val="nl-NL" w:eastAsia="en-US"/>
        </w:rPr>
        <w:t>át triển dữ liệu số, hạ tầng số, nền tảng số, trí tuệ nhân tạo và các công nghệ chiến lược; giới thiệu các mô hình hay, cách làm sáng tạo, các sáng kiến, giải pháp tiêu biểu; lan tỏa những điển hình tiên tiến, các tập thể, cá nhân có thành tích xuất sắc tr</w:t>
      </w:r>
      <w:r>
        <w:rPr>
          <w:rFonts w:ascii="Times New Roman" w:eastAsia="Times New Roman" w:hAnsi="Times New Roman" w:cs="Times New Roman"/>
          <w:bCs/>
          <w:color w:val="auto"/>
          <w:sz w:val="28"/>
          <w:szCs w:val="28"/>
          <w:lang w:val="nl-NL" w:eastAsia="en-US"/>
        </w:rPr>
        <w:t>ong thực hiện Nghị quyết số 57-NQ/TW; khẳng định đây là cuộc cách mạng sâu sắc, toàn diện trên tất cả các lĩnh vực; được triển khai quyết liệt, kiên trì, đồng bộ, nhất quán, lâu dài với những giải pháp đột phá, mang tính cách mạng.</w:t>
      </w:r>
    </w:p>
    <w:p w:rsidR="00964E9C" w:rsidRDefault="00D6284A">
      <w:pPr>
        <w:spacing w:before="120" w:line="360" w:lineRule="exact"/>
        <w:ind w:firstLine="567"/>
        <w:jc w:val="both"/>
        <w:rPr>
          <w:rFonts w:ascii="Times New Roman" w:eastAsia="Times New Roman" w:hAnsi="Times New Roman" w:cs="Times New Roman"/>
          <w:bCs/>
          <w:color w:val="auto"/>
          <w:sz w:val="28"/>
          <w:szCs w:val="28"/>
          <w:lang w:val="nl-NL" w:eastAsia="en-US"/>
        </w:rPr>
      </w:pPr>
      <w:r>
        <w:rPr>
          <w:rFonts w:ascii="Times New Roman" w:eastAsia="Times New Roman" w:hAnsi="Times New Roman" w:cs="Times New Roman"/>
          <w:bCs/>
          <w:color w:val="auto"/>
          <w:sz w:val="28"/>
          <w:szCs w:val="28"/>
          <w:lang w:val="nl-NL" w:eastAsia="en-US"/>
        </w:rPr>
        <w:lastRenderedPageBreak/>
        <w:t>- Tăng cường các tuyến b</w:t>
      </w:r>
      <w:r>
        <w:rPr>
          <w:rFonts w:ascii="Times New Roman" w:eastAsia="Times New Roman" w:hAnsi="Times New Roman" w:cs="Times New Roman"/>
          <w:bCs/>
          <w:color w:val="auto"/>
          <w:sz w:val="28"/>
          <w:szCs w:val="28"/>
          <w:lang w:val="nl-NL" w:eastAsia="en-US"/>
        </w:rPr>
        <w:t>ài phân tích, bình luận, tọa đàm, phỏng vấn chuyên gia nhằm làm rõ những vấn đề đặt ra trong quá trình triển khai Nghị quyết số 57- NQ/TW và Chương trình hành động số 17-CTr/TU; đề xuất giải pháp tháo gỡ khó khăn, thúc đẩy phát triển khoa học, công nghệ, đ</w:t>
      </w:r>
      <w:r>
        <w:rPr>
          <w:rFonts w:ascii="Times New Roman" w:eastAsia="Times New Roman" w:hAnsi="Times New Roman" w:cs="Times New Roman"/>
          <w:bCs/>
          <w:color w:val="auto"/>
          <w:sz w:val="28"/>
          <w:szCs w:val="28"/>
          <w:lang w:val="nl-NL" w:eastAsia="en-US"/>
        </w:rPr>
        <w:t xml:space="preserve">ổi mới sáng tạo và chuyển đổi số. </w:t>
      </w:r>
    </w:p>
    <w:p w:rsidR="00964E9C" w:rsidRDefault="00D6284A">
      <w:pPr>
        <w:spacing w:before="120" w:line="360" w:lineRule="exact"/>
        <w:ind w:firstLine="567"/>
        <w:jc w:val="both"/>
        <w:rPr>
          <w:rFonts w:ascii="Times New Roman" w:eastAsia="Times New Roman" w:hAnsi="Times New Roman" w:cs="Times New Roman"/>
          <w:bCs/>
          <w:color w:val="auto"/>
          <w:sz w:val="28"/>
          <w:szCs w:val="28"/>
          <w:lang w:val="nl-NL" w:eastAsia="en-US"/>
        </w:rPr>
      </w:pPr>
      <w:r>
        <w:rPr>
          <w:rFonts w:ascii="Times New Roman" w:eastAsia="Times New Roman" w:hAnsi="Times New Roman" w:cs="Times New Roman"/>
          <w:bCs/>
          <w:color w:val="auto"/>
          <w:sz w:val="28"/>
          <w:szCs w:val="28"/>
          <w:lang w:val="nl-NL" w:eastAsia="en-US"/>
        </w:rPr>
        <w:t>- Chủ động đấu tranh, phản bác các quan điểm sai trái, thông tin xuyên tạc liên quan chủ trương, chính sách của Đảng, Nhà nước về chuyển đổi số và việc triển khai thực hiện Nghị quyết số 57-NQ/TW, Chương trình hành động s</w:t>
      </w:r>
      <w:r>
        <w:rPr>
          <w:rFonts w:ascii="Times New Roman" w:eastAsia="Times New Roman" w:hAnsi="Times New Roman" w:cs="Times New Roman"/>
          <w:bCs/>
          <w:color w:val="auto"/>
          <w:sz w:val="28"/>
          <w:szCs w:val="28"/>
          <w:lang w:val="nl-NL" w:eastAsia="en-US"/>
        </w:rPr>
        <w:t xml:space="preserve">ố 17-CTr/TU. </w:t>
      </w:r>
    </w:p>
    <w:p w:rsidR="00964E9C" w:rsidRDefault="00D6284A">
      <w:pPr>
        <w:spacing w:before="120" w:line="360" w:lineRule="exact"/>
        <w:ind w:firstLine="567"/>
        <w:jc w:val="both"/>
        <w:rPr>
          <w:rFonts w:ascii="Times New Roman" w:eastAsia="Times New Roman" w:hAnsi="Times New Roman" w:cs="Times New Roman"/>
          <w:b/>
          <w:i/>
          <w:iCs/>
          <w:color w:val="auto"/>
          <w:sz w:val="28"/>
          <w:szCs w:val="28"/>
          <w:lang w:val="nl-NL" w:eastAsia="en-US"/>
        </w:rPr>
      </w:pPr>
      <w:r>
        <w:rPr>
          <w:rFonts w:ascii="Times New Roman" w:eastAsia="Times New Roman" w:hAnsi="Times New Roman" w:cs="Times New Roman"/>
          <w:b/>
          <w:i/>
          <w:iCs/>
          <w:color w:val="auto"/>
          <w:sz w:val="28"/>
          <w:szCs w:val="28"/>
          <w:lang w:val="nl-NL" w:eastAsia="en-US"/>
        </w:rPr>
        <w:t xml:space="preserve">1.2. Về Kế hoạch hành động 100 ngày </w:t>
      </w:r>
    </w:p>
    <w:p w:rsidR="00964E9C" w:rsidRDefault="00D6284A">
      <w:pPr>
        <w:spacing w:before="120" w:line="360" w:lineRule="exact"/>
        <w:ind w:firstLine="567"/>
        <w:jc w:val="both"/>
        <w:rPr>
          <w:rFonts w:ascii="Times New Roman" w:eastAsia="Times New Roman" w:hAnsi="Times New Roman" w:cs="Times New Roman"/>
          <w:bCs/>
          <w:color w:val="auto"/>
          <w:sz w:val="28"/>
          <w:szCs w:val="28"/>
          <w:lang w:val="nl-NL" w:eastAsia="en-US"/>
        </w:rPr>
      </w:pPr>
      <w:r>
        <w:rPr>
          <w:rFonts w:ascii="Times New Roman" w:eastAsia="Times New Roman" w:hAnsi="Times New Roman" w:cs="Times New Roman"/>
          <w:bCs/>
          <w:color w:val="auto"/>
          <w:sz w:val="28"/>
          <w:szCs w:val="28"/>
          <w:lang w:val="nl-NL" w:eastAsia="en-US"/>
        </w:rPr>
        <w:t>- Tuyên truyền về mục đích, yêu cầu, phạm vi, đối tượng, thời gian, các nhiệm vụ trọng tâm và việc triển khai tổ chức thực hiện Kế hoạch hành động 100 ngày</w:t>
      </w:r>
      <w:r>
        <w:rPr>
          <w:rStyle w:val="FootnoteReference"/>
          <w:rFonts w:ascii="Times New Roman" w:eastAsia="Times New Roman" w:hAnsi="Times New Roman" w:cs="Times New Roman"/>
          <w:bCs/>
          <w:color w:val="auto"/>
          <w:sz w:val="28"/>
          <w:szCs w:val="28"/>
          <w:lang w:val="nl-NL" w:eastAsia="en-US"/>
        </w:rPr>
        <w:footnoteReference w:id="1"/>
      </w:r>
      <w:r>
        <w:rPr>
          <w:rFonts w:ascii="Times New Roman" w:eastAsia="Times New Roman" w:hAnsi="Times New Roman" w:cs="Times New Roman"/>
          <w:bCs/>
          <w:color w:val="auto"/>
          <w:sz w:val="28"/>
          <w:szCs w:val="28"/>
          <w:lang w:val="nl-NL" w:eastAsia="en-US"/>
        </w:rPr>
        <w:t>; nhấn mạnh quyết tâm tập trung xử lý dứt điểm đố</w:t>
      </w:r>
      <w:r>
        <w:rPr>
          <w:rFonts w:ascii="Times New Roman" w:eastAsia="Times New Roman" w:hAnsi="Times New Roman" w:cs="Times New Roman"/>
          <w:bCs/>
          <w:color w:val="auto"/>
          <w:sz w:val="28"/>
          <w:szCs w:val="28"/>
          <w:lang w:val="nl-NL" w:eastAsia="en-US"/>
        </w:rPr>
        <w:t>i với các điểm nghẽn về chuyển đổi số trong hệ thống chính trị, tạo chuyển biến thực chất trong 100 ngày tạo bước chuyển rõ rệt trong phương thức lãnh đạo, chỉ đạo, quản trị, điều hành và phục vụ của 4 khối cơ quan: Đảng, Hội đồng nhân dân, Ủy ban nhân dân</w:t>
      </w:r>
      <w:r>
        <w:rPr>
          <w:rFonts w:ascii="Times New Roman" w:eastAsia="Times New Roman" w:hAnsi="Times New Roman" w:cs="Times New Roman"/>
          <w:bCs/>
          <w:color w:val="auto"/>
          <w:sz w:val="28"/>
          <w:szCs w:val="28"/>
          <w:lang w:val="nl-NL" w:eastAsia="en-US"/>
        </w:rPr>
        <w:t xml:space="preserve">, Mặt trận Tổ quốc Việt Nam và các đoàn thể; bảo đảm hoạt động của hệ thống chính trị và chính quyền 3 cấp vận hành đồng bộ, thông suốt, an toàn, dựa trên dữ liệu. </w:t>
      </w:r>
    </w:p>
    <w:p w:rsidR="00964E9C" w:rsidRDefault="00D6284A">
      <w:pPr>
        <w:spacing w:before="120" w:line="360" w:lineRule="exact"/>
        <w:ind w:firstLine="567"/>
        <w:jc w:val="both"/>
        <w:rPr>
          <w:rFonts w:ascii="Times New Roman" w:eastAsia="Times New Roman" w:hAnsi="Times New Roman" w:cs="Times New Roman"/>
          <w:bCs/>
          <w:color w:val="auto"/>
          <w:sz w:val="28"/>
          <w:szCs w:val="28"/>
          <w:lang w:val="nl-NL" w:eastAsia="en-US"/>
        </w:rPr>
      </w:pPr>
      <w:r>
        <w:rPr>
          <w:rFonts w:ascii="Times New Roman" w:eastAsia="Times New Roman" w:hAnsi="Times New Roman" w:cs="Times New Roman"/>
          <w:bCs/>
          <w:color w:val="auto"/>
          <w:sz w:val="28"/>
          <w:szCs w:val="28"/>
          <w:lang w:val="nl-NL" w:eastAsia="en-US"/>
        </w:rPr>
        <w:t xml:space="preserve">- Tuyên truyền nguyên tắc tổ chức thực hiện phương châm “6 rõ” </w:t>
      </w:r>
      <w:r>
        <w:rPr>
          <w:rFonts w:ascii="Times New Roman" w:eastAsia="Times New Roman" w:hAnsi="Times New Roman" w:cs="Times New Roman"/>
          <w:bCs/>
          <w:i/>
          <w:iCs/>
          <w:color w:val="auto"/>
          <w:sz w:val="28"/>
          <w:szCs w:val="28"/>
          <w:lang w:val="nl-NL" w:eastAsia="en-US"/>
        </w:rPr>
        <w:t>(rõ người, rõ việc, rõ trách</w:t>
      </w:r>
      <w:r>
        <w:rPr>
          <w:rFonts w:ascii="Times New Roman" w:eastAsia="Times New Roman" w:hAnsi="Times New Roman" w:cs="Times New Roman"/>
          <w:bCs/>
          <w:i/>
          <w:iCs/>
          <w:color w:val="auto"/>
          <w:sz w:val="28"/>
          <w:szCs w:val="28"/>
          <w:lang w:val="nl-NL" w:eastAsia="en-US"/>
        </w:rPr>
        <w:t xml:space="preserve"> nhiệm, rõ thẩm quyền, rõ thời gian, rõ kết quả)</w:t>
      </w:r>
      <w:r>
        <w:rPr>
          <w:rFonts w:ascii="Times New Roman" w:eastAsia="Times New Roman" w:hAnsi="Times New Roman" w:cs="Times New Roman"/>
          <w:bCs/>
          <w:color w:val="auto"/>
          <w:sz w:val="28"/>
          <w:szCs w:val="28"/>
          <w:lang w:val="nl-NL" w:eastAsia="en-US"/>
        </w:rPr>
        <w:t xml:space="preserve">, 01 xuyên suốt </w:t>
      </w:r>
      <w:r>
        <w:rPr>
          <w:rFonts w:ascii="Times New Roman" w:eastAsia="Times New Roman" w:hAnsi="Times New Roman" w:cs="Times New Roman"/>
          <w:bCs/>
          <w:i/>
          <w:iCs/>
          <w:color w:val="auto"/>
          <w:sz w:val="28"/>
          <w:szCs w:val="28"/>
          <w:lang w:val="nl-NL" w:eastAsia="en-US"/>
        </w:rPr>
        <w:t>(một đầu mối chịu trách nhiệm chính xuyên suốt đến cùng)</w:t>
      </w:r>
      <w:r>
        <w:rPr>
          <w:rFonts w:ascii="Times New Roman" w:eastAsia="Times New Roman" w:hAnsi="Times New Roman" w:cs="Times New Roman"/>
          <w:bCs/>
          <w:color w:val="auto"/>
          <w:sz w:val="28"/>
          <w:szCs w:val="28"/>
          <w:lang w:val="nl-NL" w:eastAsia="en-US"/>
        </w:rPr>
        <w:t xml:space="preserve">; nhiệm vụ chỉ được xác nhận hoàn thành khi có sản phẩm cụ thể, đáp ứng yêu cầu, vận hành được, có dữ liệu, có người sử dụng thực tế và </w:t>
      </w:r>
      <w:r>
        <w:rPr>
          <w:rFonts w:ascii="Times New Roman" w:eastAsia="Times New Roman" w:hAnsi="Times New Roman" w:cs="Times New Roman"/>
          <w:bCs/>
          <w:color w:val="auto"/>
          <w:sz w:val="28"/>
          <w:szCs w:val="28"/>
          <w:lang w:val="nl-NL" w:eastAsia="en-US"/>
        </w:rPr>
        <w:t xml:space="preserve">có minh chứng, kiểm chứng được; đề cao vai trò, trách nhiệm, tính gương mẫu của người đứng đầu; 10 nhóm điểm nghẽn cần tập trung xử lý </w:t>
      </w:r>
      <w:r>
        <w:rPr>
          <w:rFonts w:ascii="Times New Roman" w:eastAsia="Times New Roman" w:hAnsi="Times New Roman" w:cs="Times New Roman"/>
          <w:bCs/>
          <w:i/>
          <w:iCs/>
          <w:color w:val="auto"/>
          <w:sz w:val="28"/>
          <w:szCs w:val="28"/>
          <w:lang w:val="nl-NL" w:eastAsia="en-US"/>
        </w:rPr>
        <w:t xml:space="preserve">(thể chế; hạ tầng số; dữ liệu số; nền tảng số; dịch vụ công trực tuyến; kinh tế số; xã hội số; nguồn nhân lực; tài chính </w:t>
      </w:r>
      <w:r>
        <w:rPr>
          <w:rFonts w:ascii="Times New Roman" w:eastAsia="Times New Roman" w:hAnsi="Times New Roman" w:cs="Times New Roman"/>
          <w:bCs/>
          <w:i/>
          <w:iCs/>
          <w:color w:val="auto"/>
          <w:sz w:val="28"/>
          <w:szCs w:val="28"/>
          <w:lang w:val="nl-NL" w:eastAsia="en-US"/>
        </w:rPr>
        <w:t>và giải ngân; kỷ luật thực thi và tuân thủ)</w:t>
      </w:r>
      <w:r>
        <w:rPr>
          <w:rFonts w:ascii="Times New Roman" w:eastAsia="Times New Roman" w:hAnsi="Times New Roman" w:cs="Times New Roman"/>
          <w:bCs/>
          <w:color w:val="auto"/>
          <w:sz w:val="28"/>
          <w:szCs w:val="28"/>
          <w:lang w:val="nl-NL" w:eastAsia="en-US"/>
        </w:rPr>
        <w:t>; chú trọng tuyên truyền làm rõ nhiệm vụ, trách nhiệm cơ quan chủ trì, cơ quan phối hợp, sản phẩm đầu ra, thời hạn hoàn thành và lợi ích trực tiếp đối với cơ quan, cán bộ, người dân, doanh nghiệp.</w:t>
      </w:r>
    </w:p>
    <w:p w:rsidR="00964E9C" w:rsidRDefault="00D6284A">
      <w:pPr>
        <w:spacing w:before="120" w:line="360" w:lineRule="exact"/>
        <w:ind w:firstLine="567"/>
        <w:jc w:val="both"/>
        <w:rPr>
          <w:rFonts w:ascii="Times New Roman" w:eastAsia="Times New Roman" w:hAnsi="Times New Roman" w:cs="Times New Roman"/>
          <w:bCs/>
          <w:color w:val="auto"/>
          <w:sz w:val="28"/>
          <w:szCs w:val="28"/>
          <w:lang w:val="nl-NL" w:eastAsia="en-US"/>
        </w:rPr>
      </w:pPr>
      <w:r>
        <w:rPr>
          <w:rFonts w:ascii="Times New Roman" w:eastAsia="Times New Roman" w:hAnsi="Times New Roman" w:cs="Times New Roman"/>
          <w:bCs/>
          <w:color w:val="auto"/>
          <w:sz w:val="28"/>
          <w:szCs w:val="28"/>
          <w:lang w:val="nl-NL" w:eastAsia="en-US"/>
        </w:rPr>
        <w:t>- Tuyên truyền n</w:t>
      </w:r>
      <w:r>
        <w:rPr>
          <w:rFonts w:ascii="Times New Roman" w:eastAsia="Times New Roman" w:hAnsi="Times New Roman" w:cs="Times New Roman"/>
          <w:bCs/>
          <w:color w:val="auto"/>
          <w:sz w:val="28"/>
          <w:szCs w:val="28"/>
          <w:lang w:val="nl-NL" w:eastAsia="en-US"/>
        </w:rPr>
        <w:t>hóm nhiệm vụ cần tập trung xử lý dứt điểm trong 100 ngày và nhóm nhiệm vụ cần triển khai để tạo đột phá; đồng thời, nhấn mạnh 6 nhiệm vụ trọng tâm, gồm: Tập trung xử lý dứt điểm các nhiệm vụ quá hạn, văn bản còn nợ đọng và những điểm nghẽn; đẩy mạnh phát t</w:t>
      </w:r>
      <w:r>
        <w:rPr>
          <w:rFonts w:ascii="Times New Roman" w:eastAsia="Times New Roman" w:hAnsi="Times New Roman" w:cs="Times New Roman"/>
          <w:bCs/>
          <w:color w:val="auto"/>
          <w:sz w:val="28"/>
          <w:szCs w:val="28"/>
          <w:lang w:val="nl-NL" w:eastAsia="en-US"/>
        </w:rPr>
        <w:t>riển dữ liệu và các nền tảng dùng chung; đẩy mạnh các nhiệm vụ chuyển đổi số phục vụ vận hành hệ thống chính trị và chính quyền 3 cấp đồng bộ, thông suốt, hiệu quả; chủ động phát triển và ứng dụng trí tuệ nhân tạo an toàn, có kiểm soát, hiệu quả; bảo đảm v</w:t>
      </w:r>
      <w:r>
        <w:rPr>
          <w:rFonts w:ascii="Times New Roman" w:eastAsia="Times New Roman" w:hAnsi="Times New Roman" w:cs="Times New Roman"/>
          <w:bCs/>
          <w:color w:val="auto"/>
          <w:sz w:val="28"/>
          <w:szCs w:val="28"/>
          <w:lang w:val="nl-NL" w:eastAsia="en-US"/>
        </w:rPr>
        <w:t>ững chắc an ninh mạng, an toàn thông tin và bảo vệ dữ liệu; tăng cường công tác lãnh đạo, chỉ đạo, đổi mới cơ chế kiểm tra, giám sát, đánh giá kết quả theo sản phẩm đầu ra.</w:t>
      </w:r>
    </w:p>
    <w:p w:rsidR="00964E9C" w:rsidRDefault="00D6284A">
      <w:pPr>
        <w:spacing w:before="120" w:line="360" w:lineRule="exact"/>
        <w:ind w:firstLine="567"/>
        <w:jc w:val="both"/>
        <w:rPr>
          <w:rFonts w:ascii="Times New Roman" w:eastAsia="Times New Roman" w:hAnsi="Times New Roman" w:cs="Times New Roman"/>
          <w:bCs/>
          <w:color w:val="auto"/>
          <w:sz w:val="28"/>
          <w:szCs w:val="28"/>
          <w:lang w:val="nl-NL" w:eastAsia="en-US"/>
        </w:rPr>
      </w:pPr>
      <w:r>
        <w:rPr>
          <w:rFonts w:ascii="Times New Roman" w:eastAsia="Times New Roman" w:hAnsi="Times New Roman" w:cs="Times New Roman"/>
          <w:bCs/>
          <w:color w:val="auto"/>
          <w:sz w:val="28"/>
          <w:szCs w:val="28"/>
          <w:lang w:val="nl-NL" w:eastAsia="en-US"/>
        </w:rPr>
        <w:lastRenderedPageBreak/>
        <w:t>- Thông tin về các hoạt động chỉ đạo, điều hành, kiểm tra, đôn đốc, sơ kết, tổng kế</w:t>
      </w:r>
      <w:r>
        <w:rPr>
          <w:rFonts w:ascii="Times New Roman" w:eastAsia="Times New Roman" w:hAnsi="Times New Roman" w:cs="Times New Roman"/>
          <w:bCs/>
          <w:color w:val="auto"/>
          <w:sz w:val="28"/>
          <w:szCs w:val="28"/>
          <w:lang w:val="nl-NL" w:eastAsia="en-US"/>
        </w:rPr>
        <w:t xml:space="preserve">t Kế hoạch hành động 100 ngày; phản ánh kịp thời tiến độ, kết quả triển khai của các đơn vị, địa phương; giới thiệu các mô hình, giải pháp kỹ thuật, kinh nghiệm thực tiễn, sáng kiến hiệu quả trong quá trình chuẩn hóa và kết nối dữ liệu. Thông tin kịp thời </w:t>
      </w:r>
      <w:r>
        <w:rPr>
          <w:rFonts w:ascii="Times New Roman" w:eastAsia="Times New Roman" w:hAnsi="Times New Roman" w:cs="Times New Roman"/>
          <w:bCs/>
          <w:color w:val="auto"/>
          <w:sz w:val="28"/>
          <w:szCs w:val="28"/>
          <w:lang w:val="nl-NL" w:eastAsia="en-US"/>
        </w:rPr>
        <w:t>kết quả thực hiện theo từng tuần, từng tháng; ưu tiên phản ánh những sản phẩm đã hoàn thành, vận hành ổn định, có dữ liệu và người sử dụng; lượng hoá hiệu quả bằng số thủ tục, thành phần hồ sơ, thao tác, thời gian, chi phí được cắt giảm; số hệ thống được k</w:t>
      </w:r>
      <w:r>
        <w:rPr>
          <w:rFonts w:ascii="Times New Roman" w:eastAsia="Times New Roman" w:hAnsi="Times New Roman" w:cs="Times New Roman"/>
          <w:bCs/>
          <w:color w:val="auto"/>
          <w:sz w:val="28"/>
          <w:szCs w:val="28"/>
          <w:lang w:val="nl-NL" w:eastAsia="en-US"/>
        </w:rPr>
        <w:t xml:space="preserve">ết nối, tích hợp, dùng chung; số dữ liệu được làm sạch, chuẩn hoá, tái sử dụng; mức độ hài lòng của người dùng. </w:t>
      </w:r>
    </w:p>
    <w:p w:rsidR="00964E9C" w:rsidRDefault="00D6284A">
      <w:pPr>
        <w:spacing w:before="120" w:line="360" w:lineRule="exact"/>
        <w:ind w:firstLine="567"/>
        <w:jc w:val="both"/>
        <w:rPr>
          <w:rFonts w:ascii="Times New Roman" w:eastAsia="Times New Roman" w:hAnsi="Times New Roman" w:cs="Times New Roman"/>
          <w:bCs/>
          <w:color w:val="auto"/>
          <w:sz w:val="28"/>
          <w:szCs w:val="28"/>
          <w:lang w:val="nl-NL" w:eastAsia="en-US"/>
        </w:rPr>
      </w:pPr>
      <w:r>
        <w:rPr>
          <w:rFonts w:ascii="Times New Roman" w:eastAsia="Times New Roman" w:hAnsi="Times New Roman" w:cs="Times New Roman"/>
          <w:bCs/>
          <w:color w:val="auto"/>
          <w:sz w:val="28"/>
          <w:szCs w:val="28"/>
          <w:lang w:val="nl-NL" w:eastAsia="en-US"/>
        </w:rPr>
        <w:t>- Phát hiện, biểu dương tập thể, cá nhân có cách làm quyết liệt, sáng tạo, hiệu quả; giới thiệu mô hình tốt tại cơ sở, nhất là cấp xã, Trung tâ</w:t>
      </w:r>
      <w:r>
        <w:rPr>
          <w:rFonts w:ascii="Times New Roman" w:eastAsia="Times New Roman" w:hAnsi="Times New Roman" w:cs="Times New Roman"/>
          <w:bCs/>
          <w:color w:val="auto"/>
          <w:sz w:val="28"/>
          <w:szCs w:val="28"/>
          <w:lang w:val="nl-NL" w:eastAsia="en-US"/>
        </w:rPr>
        <w:t>m phục vụ hành chính công, cơ quan trực tiếp giải quyết thủ tục hành chính; đồng thời, phản ánh có trách nhiệm những nhiệm vụ chậm, nguyên nhân và biện pháp khắc phục, góp phần tạo áp lực thực thi tích cực.</w:t>
      </w:r>
    </w:p>
    <w:p w:rsidR="00964E9C" w:rsidRDefault="00D6284A">
      <w:pPr>
        <w:spacing w:before="120" w:line="360" w:lineRule="exact"/>
        <w:ind w:firstLine="567"/>
        <w:jc w:val="both"/>
        <w:rPr>
          <w:rFonts w:ascii="Times New Roman" w:eastAsia="Times New Roman" w:hAnsi="Times New Roman" w:cs="Times New Roman"/>
          <w:bCs/>
          <w:color w:val="auto"/>
          <w:sz w:val="28"/>
          <w:szCs w:val="28"/>
          <w:lang w:val="nl-NL" w:eastAsia="en-US"/>
        </w:rPr>
      </w:pPr>
      <w:r>
        <w:rPr>
          <w:rFonts w:ascii="Times New Roman" w:eastAsia="Times New Roman" w:hAnsi="Times New Roman" w:cs="Times New Roman"/>
          <w:bCs/>
          <w:color w:val="auto"/>
          <w:sz w:val="28"/>
          <w:szCs w:val="28"/>
          <w:lang w:val="nl-NL" w:eastAsia="en-US"/>
        </w:rPr>
        <w:t xml:space="preserve">- Thông qua các loại hình báo chí, tuyên truyền, </w:t>
      </w:r>
      <w:r>
        <w:rPr>
          <w:rFonts w:ascii="Times New Roman" w:eastAsia="Times New Roman" w:hAnsi="Times New Roman" w:cs="Times New Roman"/>
          <w:bCs/>
          <w:color w:val="auto"/>
          <w:sz w:val="28"/>
          <w:szCs w:val="28"/>
          <w:lang w:val="nl-NL" w:eastAsia="en-US"/>
        </w:rPr>
        <w:t>hướng dẫn cán bộ, đảng viên, người dân, doanh nghiệp nâng cao kỹ năng số, chủ động sử dụng dịch vụ công trực tuyến, định danh điện tử, chữ ký số, thanh toán số và các nền tảng số thiết yếu; kịp thời phản ánh bất cập, đóng góp sáng kiến, giám sát chất lượng</w:t>
      </w:r>
      <w:r>
        <w:rPr>
          <w:rFonts w:ascii="Times New Roman" w:eastAsia="Times New Roman" w:hAnsi="Times New Roman" w:cs="Times New Roman"/>
          <w:bCs/>
          <w:color w:val="auto"/>
          <w:sz w:val="28"/>
          <w:szCs w:val="28"/>
          <w:lang w:val="nl-NL" w:eastAsia="en-US"/>
        </w:rPr>
        <w:t xml:space="preserve"> phục vụ; hình thành thói quen tương tác với cơ quan nhà nước trên môi trường số. </w:t>
      </w:r>
    </w:p>
    <w:p w:rsidR="00964E9C" w:rsidRDefault="00D6284A">
      <w:pPr>
        <w:spacing w:before="120" w:line="360" w:lineRule="exact"/>
        <w:ind w:firstLine="567"/>
        <w:jc w:val="both"/>
        <w:rPr>
          <w:rFonts w:ascii="Times New Roman" w:eastAsia="Times New Roman" w:hAnsi="Times New Roman" w:cs="Times New Roman"/>
          <w:bCs/>
          <w:color w:val="auto"/>
          <w:sz w:val="28"/>
          <w:szCs w:val="28"/>
          <w:lang w:val="nl-NL" w:eastAsia="en-US"/>
        </w:rPr>
      </w:pPr>
      <w:r>
        <w:rPr>
          <w:rFonts w:ascii="Times New Roman" w:eastAsia="Times New Roman" w:hAnsi="Times New Roman" w:cs="Times New Roman"/>
          <w:bCs/>
          <w:color w:val="auto"/>
          <w:sz w:val="28"/>
          <w:szCs w:val="28"/>
          <w:lang w:val="nl-NL" w:eastAsia="en-US"/>
        </w:rPr>
        <w:t>- Chủ động cung cấp thông tin chính thống, giải thích rõ nguyên nhân, phạm vi ảnh hưởng và biện pháp xử lý khi phát sinh sự cố kỹ thuật, gián đoạn dịch vụ, nguy cơ mất an to</w:t>
      </w:r>
      <w:r>
        <w:rPr>
          <w:rFonts w:ascii="Times New Roman" w:eastAsia="Times New Roman" w:hAnsi="Times New Roman" w:cs="Times New Roman"/>
          <w:bCs/>
          <w:color w:val="auto"/>
          <w:sz w:val="28"/>
          <w:szCs w:val="28"/>
          <w:lang w:val="nl-NL" w:eastAsia="en-US"/>
        </w:rPr>
        <w:t>àn thông tin; đấu tranh, phản bác thông tin giả, thông tin xuyên tạc, suy diễn, quy chụp, gây hoang mang; thực hiện vai trò giám sát của báo chí, góp phần cùng cơ quan chức năng phát hiện, xử lý nghiêm hành vi lợi dụng chuyển đổi số để lừa đảo, xâm phạm dữ</w:t>
      </w:r>
      <w:r>
        <w:rPr>
          <w:rFonts w:ascii="Times New Roman" w:eastAsia="Times New Roman" w:hAnsi="Times New Roman" w:cs="Times New Roman"/>
          <w:bCs/>
          <w:color w:val="auto"/>
          <w:sz w:val="28"/>
          <w:szCs w:val="28"/>
          <w:lang w:val="nl-NL" w:eastAsia="en-US"/>
        </w:rPr>
        <w:t xml:space="preserve"> liệu, quyền và lợi ích hợp pháp của tổ chức, cá nhân. </w:t>
      </w:r>
    </w:p>
    <w:p w:rsidR="00964E9C" w:rsidRDefault="00D6284A">
      <w:pPr>
        <w:spacing w:before="120" w:line="360" w:lineRule="exact"/>
        <w:ind w:firstLine="567"/>
        <w:jc w:val="both"/>
        <w:rPr>
          <w:rFonts w:ascii="Times New Roman" w:eastAsia="Times New Roman" w:hAnsi="Times New Roman" w:cs="Times New Roman"/>
          <w:b/>
          <w:color w:val="auto"/>
          <w:sz w:val="28"/>
          <w:szCs w:val="28"/>
          <w:lang w:val="nl-NL" w:eastAsia="en-US"/>
        </w:rPr>
      </w:pPr>
      <w:r>
        <w:rPr>
          <w:rFonts w:ascii="Times New Roman" w:eastAsia="Times New Roman" w:hAnsi="Times New Roman" w:cs="Times New Roman"/>
          <w:b/>
          <w:color w:val="auto"/>
          <w:sz w:val="28"/>
          <w:szCs w:val="28"/>
          <w:lang w:val="nl-NL" w:eastAsia="en-US"/>
        </w:rPr>
        <w:t xml:space="preserve">2. Hình thức tuyên truyền </w:t>
      </w:r>
    </w:p>
    <w:p w:rsidR="00964E9C" w:rsidRDefault="00D6284A">
      <w:pPr>
        <w:spacing w:before="120" w:line="360" w:lineRule="exact"/>
        <w:ind w:firstLine="567"/>
        <w:jc w:val="both"/>
        <w:rPr>
          <w:rFonts w:ascii="Times New Roman" w:eastAsia="Times New Roman" w:hAnsi="Times New Roman" w:cs="Times New Roman"/>
          <w:bCs/>
          <w:color w:val="auto"/>
          <w:sz w:val="28"/>
          <w:szCs w:val="28"/>
          <w:lang w:val="nl-NL" w:eastAsia="en-US"/>
        </w:rPr>
      </w:pPr>
      <w:r>
        <w:rPr>
          <w:rFonts w:ascii="Times New Roman" w:eastAsia="Times New Roman" w:hAnsi="Times New Roman" w:cs="Times New Roman"/>
          <w:bCs/>
          <w:color w:val="auto"/>
          <w:sz w:val="28"/>
          <w:szCs w:val="28"/>
          <w:lang w:val="nl-NL" w:eastAsia="en-US"/>
        </w:rPr>
        <w:t>Công tác tuyên truyền được thực hiện bằng nhiều hình thức, đa dạng, linh hoạt, phù hợp chức năng, nhiệm vụ của từng cơ quan, đơn vị và phù hợp với từng nhóm đối tượng; kết hợp chặt chẽ giữa phương thức truyền thống và ứng dụng công nghệ, chuyển đổi số, tro</w:t>
      </w:r>
      <w:r>
        <w:rPr>
          <w:rFonts w:ascii="Times New Roman" w:eastAsia="Times New Roman" w:hAnsi="Times New Roman" w:cs="Times New Roman"/>
          <w:bCs/>
          <w:color w:val="auto"/>
          <w:sz w:val="28"/>
          <w:szCs w:val="28"/>
          <w:lang w:val="nl-NL" w:eastAsia="en-US"/>
        </w:rPr>
        <w:t xml:space="preserve">ng đó tập trung vào các hình thức chủ yếu sau: </w:t>
      </w:r>
    </w:p>
    <w:p w:rsidR="00964E9C" w:rsidRDefault="00D6284A">
      <w:pPr>
        <w:spacing w:before="120" w:line="360" w:lineRule="exact"/>
        <w:ind w:firstLine="567"/>
        <w:jc w:val="both"/>
        <w:rPr>
          <w:rFonts w:ascii="Times New Roman" w:eastAsia="Times New Roman" w:hAnsi="Times New Roman" w:cs="Times New Roman"/>
          <w:bCs/>
          <w:color w:val="auto"/>
          <w:sz w:val="28"/>
          <w:szCs w:val="28"/>
          <w:lang w:val="nl-NL" w:eastAsia="en-US"/>
        </w:rPr>
      </w:pPr>
      <w:r>
        <w:rPr>
          <w:rFonts w:ascii="Times New Roman" w:eastAsia="Times New Roman" w:hAnsi="Times New Roman" w:cs="Times New Roman"/>
          <w:bCs/>
          <w:color w:val="auto"/>
          <w:sz w:val="28"/>
          <w:szCs w:val="28"/>
          <w:lang w:val="nl-NL" w:eastAsia="en-US"/>
        </w:rPr>
        <w:t>- Tổ chức tuyên truyền trên các loại hình báo chí; xây dựng chuyên trang, chuyên mục, tuyến tin, bài, phóng sự, tọa đàm, giao lưu trực tuyến, chương trình phát thanh, truyền hình chuyên đề; tổ chức các đợt th</w:t>
      </w:r>
      <w:r>
        <w:rPr>
          <w:rFonts w:ascii="Times New Roman" w:eastAsia="Times New Roman" w:hAnsi="Times New Roman" w:cs="Times New Roman"/>
          <w:bCs/>
          <w:color w:val="auto"/>
          <w:sz w:val="28"/>
          <w:szCs w:val="28"/>
          <w:lang w:val="nl-NL" w:eastAsia="en-US"/>
        </w:rPr>
        <w:t xml:space="preserve">ông tin cao điểm gắn với mốc tiến độ và sản phẩm quan trọng của Kế hoạch hành động 100 ngày. </w:t>
      </w:r>
    </w:p>
    <w:p w:rsidR="00964E9C" w:rsidRDefault="00D6284A">
      <w:pPr>
        <w:spacing w:before="120" w:line="360" w:lineRule="exact"/>
        <w:ind w:firstLine="567"/>
        <w:jc w:val="both"/>
        <w:rPr>
          <w:rFonts w:ascii="Times New Roman" w:eastAsia="Times New Roman" w:hAnsi="Times New Roman" w:cs="Times New Roman"/>
          <w:bCs/>
          <w:color w:val="auto"/>
          <w:sz w:val="28"/>
          <w:szCs w:val="28"/>
          <w:lang w:val="nl-NL" w:eastAsia="en-US"/>
        </w:rPr>
      </w:pPr>
      <w:r>
        <w:rPr>
          <w:rFonts w:ascii="Times New Roman" w:eastAsia="Times New Roman" w:hAnsi="Times New Roman" w:cs="Times New Roman"/>
          <w:bCs/>
          <w:color w:val="auto"/>
          <w:sz w:val="28"/>
          <w:szCs w:val="28"/>
          <w:lang w:val="nl-NL" w:eastAsia="en-US"/>
        </w:rPr>
        <w:t>- Đẩy mạnh truyền thông đa phương tiện và trên nền tảng số, xây dựng các sản phẩm báo chí số ngắn gọn, trực quan, dễ tiếp cận như đồ họa thông tin, longform, mega</w:t>
      </w:r>
      <w:r>
        <w:rPr>
          <w:rFonts w:ascii="Times New Roman" w:eastAsia="Times New Roman" w:hAnsi="Times New Roman" w:cs="Times New Roman"/>
          <w:bCs/>
          <w:color w:val="auto"/>
          <w:sz w:val="28"/>
          <w:szCs w:val="28"/>
          <w:lang w:val="nl-NL" w:eastAsia="en-US"/>
        </w:rPr>
        <w:t xml:space="preserve">story, video ngắn, đồ họa chuyển động, podcast, bản tin dữ liệu, hỏi - đáp; ưu tiên nội dung giải thích những vấn đề thiết thực đối với cán bộ, người dân, doanh </w:t>
      </w:r>
      <w:r>
        <w:rPr>
          <w:rFonts w:ascii="Times New Roman" w:eastAsia="Times New Roman" w:hAnsi="Times New Roman" w:cs="Times New Roman"/>
          <w:bCs/>
          <w:color w:val="auto"/>
          <w:sz w:val="28"/>
          <w:szCs w:val="28"/>
          <w:lang w:val="nl-NL" w:eastAsia="en-US"/>
        </w:rPr>
        <w:lastRenderedPageBreak/>
        <w:t xml:space="preserve">nghiệp và hướng dẫn sử dụng dịch vụ, nền tảng số an toàn. </w:t>
      </w:r>
    </w:p>
    <w:p w:rsidR="00964E9C" w:rsidRDefault="00D6284A">
      <w:pPr>
        <w:spacing w:before="120" w:line="360" w:lineRule="exact"/>
        <w:ind w:firstLine="567"/>
        <w:jc w:val="both"/>
        <w:rPr>
          <w:rFonts w:ascii="Times New Roman" w:eastAsia="Times New Roman" w:hAnsi="Times New Roman" w:cs="Times New Roman"/>
          <w:bCs/>
          <w:color w:val="auto"/>
          <w:sz w:val="28"/>
          <w:szCs w:val="28"/>
          <w:lang w:val="nl-NL" w:eastAsia="en-US"/>
        </w:rPr>
      </w:pPr>
      <w:r>
        <w:rPr>
          <w:rFonts w:ascii="Times New Roman" w:eastAsia="Times New Roman" w:hAnsi="Times New Roman" w:cs="Times New Roman"/>
          <w:bCs/>
          <w:color w:val="auto"/>
          <w:sz w:val="28"/>
          <w:szCs w:val="28"/>
          <w:lang w:val="nl-NL" w:eastAsia="en-US"/>
        </w:rPr>
        <w:t>- Phát huy hiệu quả báo điện tử, ứng</w:t>
      </w:r>
      <w:r>
        <w:rPr>
          <w:rFonts w:ascii="Times New Roman" w:eastAsia="Times New Roman" w:hAnsi="Times New Roman" w:cs="Times New Roman"/>
          <w:bCs/>
          <w:color w:val="auto"/>
          <w:sz w:val="28"/>
          <w:szCs w:val="28"/>
          <w:lang w:val="nl-NL" w:eastAsia="en-US"/>
        </w:rPr>
        <w:t xml:space="preserve"> dụng trên thiết bị di động, nền tảng số và tài khoản mạng xã hội chính thức của cơ quan báo chí; tổ chức liên kết, chia sẻ, lan tỏa nguồn tin chính thống; tăng cường tương tác, tiếp nhận phản hồi của công chúng, kịp thời chuyển các vấn đề phát sinh đến cơ</w:t>
      </w:r>
      <w:r>
        <w:rPr>
          <w:rFonts w:ascii="Times New Roman" w:eastAsia="Times New Roman" w:hAnsi="Times New Roman" w:cs="Times New Roman"/>
          <w:bCs/>
          <w:color w:val="auto"/>
          <w:sz w:val="28"/>
          <w:szCs w:val="28"/>
          <w:lang w:val="nl-NL" w:eastAsia="en-US"/>
        </w:rPr>
        <w:t xml:space="preserve"> quan có thẩm quyền xem xét, xử lý. </w:t>
      </w:r>
    </w:p>
    <w:p w:rsidR="00964E9C" w:rsidRDefault="00D6284A">
      <w:pPr>
        <w:spacing w:before="120" w:line="360" w:lineRule="exact"/>
        <w:ind w:firstLine="567"/>
        <w:jc w:val="both"/>
        <w:rPr>
          <w:rFonts w:ascii="Times New Roman" w:eastAsia="Times New Roman" w:hAnsi="Times New Roman" w:cs="Times New Roman"/>
          <w:bCs/>
          <w:color w:val="auto"/>
          <w:sz w:val="28"/>
          <w:szCs w:val="28"/>
          <w:lang w:val="nl-NL" w:eastAsia="en-US"/>
        </w:rPr>
      </w:pPr>
      <w:r>
        <w:rPr>
          <w:rFonts w:ascii="Times New Roman" w:eastAsia="Times New Roman" w:hAnsi="Times New Roman" w:cs="Times New Roman"/>
          <w:bCs/>
          <w:color w:val="auto"/>
          <w:sz w:val="28"/>
          <w:szCs w:val="28"/>
          <w:lang w:val="nl-NL" w:eastAsia="en-US"/>
        </w:rPr>
        <w:t>- Tăng cường các tác phẩm báo chí có tính phát hiện, phân tích, giám sát và phản biện xây dựng; chú trọng điều tra, phóng sự thực tế, so sánh trước - sau; phản ánh rõ kết quả, hạn chế, nguyên nhân, trách nhiệm và giải p</w:t>
      </w:r>
      <w:r>
        <w:rPr>
          <w:rFonts w:ascii="Times New Roman" w:eastAsia="Times New Roman" w:hAnsi="Times New Roman" w:cs="Times New Roman"/>
          <w:bCs/>
          <w:color w:val="auto"/>
          <w:sz w:val="28"/>
          <w:szCs w:val="28"/>
          <w:lang w:val="nl-NL" w:eastAsia="en-US"/>
        </w:rPr>
        <w:t xml:space="preserve">háp khắc phục đối với từng điểm nghẽn. Tổ chức các diễn đàn, tọa đàm, đối thoại và chương trình chuyên đề trên báo chí; mời cơ quan quản lý, chuyên gia, doanh nghiệp, địa phương và đối tượng thụ hưởng tham gia trao đổi, giải đáp; lựa chọn, giới thiệu, lan </w:t>
      </w:r>
      <w:r>
        <w:rPr>
          <w:rFonts w:ascii="Times New Roman" w:eastAsia="Times New Roman" w:hAnsi="Times New Roman" w:cs="Times New Roman"/>
          <w:bCs/>
          <w:color w:val="auto"/>
          <w:sz w:val="28"/>
          <w:szCs w:val="28"/>
          <w:lang w:val="nl-NL" w:eastAsia="en-US"/>
        </w:rPr>
        <w:t xml:space="preserve">tỏa mô hình, sản phẩm, giải pháp và cá nhân tiêu biểu. </w:t>
      </w:r>
    </w:p>
    <w:p w:rsidR="00964E9C" w:rsidRDefault="00D6284A">
      <w:pPr>
        <w:spacing w:before="120" w:line="360" w:lineRule="exact"/>
        <w:ind w:firstLine="567"/>
        <w:jc w:val="both"/>
        <w:rPr>
          <w:rFonts w:ascii="Times New Roman" w:eastAsia="Times New Roman" w:hAnsi="Times New Roman" w:cs="Times New Roman"/>
          <w:b/>
          <w:color w:val="auto"/>
          <w:sz w:val="28"/>
          <w:szCs w:val="28"/>
          <w:lang w:val="nl-NL" w:eastAsia="en-US"/>
        </w:rPr>
      </w:pPr>
      <w:r>
        <w:rPr>
          <w:rFonts w:ascii="Times New Roman" w:eastAsia="Times New Roman" w:hAnsi="Times New Roman" w:cs="Times New Roman"/>
          <w:b/>
          <w:color w:val="auto"/>
          <w:sz w:val="28"/>
          <w:szCs w:val="28"/>
          <w:lang w:val="nl-NL" w:eastAsia="en-US"/>
        </w:rPr>
        <w:t xml:space="preserve">3. Lộ trình thực hiện tuyên truyền </w:t>
      </w:r>
    </w:p>
    <w:p w:rsidR="00964E9C" w:rsidRDefault="00D6284A">
      <w:pPr>
        <w:spacing w:before="120" w:line="360" w:lineRule="exact"/>
        <w:ind w:firstLine="567"/>
        <w:jc w:val="both"/>
        <w:rPr>
          <w:rFonts w:ascii="Times New Roman" w:eastAsia="Times New Roman" w:hAnsi="Times New Roman" w:cs="Times New Roman"/>
          <w:bCs/>
          <w:color w:val="auto"/>
          <w:sz w:val="28"/>
          <w:szCs w:val="28"/>
          <w:lang w:val="nl-NL" w:eastAsia="en-US"/>
        </w:rPr>
      </w:pPr>
      <w:r>
        <w:rPr>
          <w:rFonts w:ascii="Times New Roman" w:eastAsia="Times New Roman" w:hAnsi="Times New Roman" w:cs="Times New Roman"/>
          <w:b/>
          <w:i/>
          <w:iCs/>
          <w:color w:val="auto"/>
          <w:sz w:val="28"/>
          <w:szCs w:val="28"/>
          <w:lang w:val="nl-NL" w:eastAsia="en-US"/>
        </w:rPr>
        <w:t>3.1. Giai đoạn 1</w:t>
      </w:r>
      <w:r>
        <w:rPr>
          <w:rFonts w:ascii="Times New Roman" w:eastAsia="Times New Roman" w:hAnsi="Times New Roman" w:cs="Times New Roman"/>
          <w:bCs/>
          <w:color w:val="auto"/>
          <w:sz w:val="28"/>
          <w:szCs w:val="28"/>
          <w:lang w:val="nl-NL" w:eastAsia="en-US"/>
        </w:rPr>
        <w:t xml:space="preserve">: </w:t>
      </w:r>
      <w:r>
        <w:rPr>
          <w:rFonts w:ascii="Times New Roman" w:eastAsia="Times New Roman" w:hAnsi="Times New Roman" w:cs="Times New Roman"/>
          <w:b/>
          <w:i/>
          <w:iCs/>
          <w:color w:val="auto"/>
          <w:sz w:val="28"/>
          <w:szCs w:val="28"/>
          <w:lang w:val="nl-NL" w:eastAsia="en-US"/>
        </w:rPr>
        <w:t>Trong tháng 7/2026</w:t>
      </w:r>
      <w:r>
        <w:rPr>
          <w:rFonts w:ascii="Times New Roman" w:eastAsia="Times New Roman" w:hAnsi="Times New Roman" w:cs="Times New Roman"/>
          <w:bCs/>
          <w:color w:val="auto"/>
          <w:sz w:val="28"/>
          <w:szCs w:val="28"/>
          <w:lang w:val="nl-NL" w:eastAsia="en-US"/>
        </w:rPr>
        <w:t xml:space="preserve"> </w:t>
      </w:r>
    </w:p>
    <w:p w:rsidR="00964E9C" w:rsidRDefault="00D6284A">
      <w:pPr>
        <w:spacing w:before="120" w:line="360" w:lineRule="exact"/>
        <w:ind w:firstLine="567"/>
        <w:jc w:val="both"/>
        <w:rPr>
          <w:rFonts w:ascii="Times New Roman" w:eastAsia="Times New Roman" w:hAnsi="Times New Roman" w:cs="Times New Roman"/>
          <w:bCs/>
          <w:color w:val="auto"/>
          <w:sz w:val="28"/>
          <w:szCs w:val="28"/>
          <w:lang w:val="nl-NL" w:eastAsia="en-US"/>
        </w:rPr>
      </w:pPr>
      <w:r>
        <w:rPr>
          <w:rFonts w:ascii="Times New Roman" w:eastAsia="Times New Roman" w:hAnsi="Times New Roman" w:cs="Times New Roman"/>
          <w:bCs/>
          <w:color w:val="auto"/>
          <w:sz w:val="28"/>
          <w:szCs w:val="28"/>
          <w:lang w:val="nl-NL" w:eastAsia="en-US"/>
        </w:rPr>
        <w:t>- Tập trung tuyên truyền sâu rộng việc thực hiện Nghị quyết số 57-NQ/TW và Chương trình hành động số 17-CTr/TU tại các cơ quan</w:t>
      </w:r>
      <w:r>
        <w:rPr>
          <w:rFonts w:ascii="Times New Roman" w:eastAsia="Times New Roman" w:hAnsi="Times New Roman" w:cs="Times New Roman"/>
          <w:bCs/>
          <w:color w:val="auto"/>
          <w:sz w:val="28"/>
          <w:szCs w:val="28"/>
          <w:lang w:val="nl-NL" w:eastAsia="en-US"/>
        </w:rPr>
        <w:t xml:space="preserve">, đơn vị, địa phương; chú trọng phản ánh những kết quả đạt được, đồng thời chỉ ra những khó khăn, vướng mắc, tồn tại trong quá trình triển khai thực hiện. </w:t>
      </w:r>
    </w:p>
    <w:p w:rsidR="00964E9C" w:rsidRDefault="00D6284A">
      <w:pPr>
        <w:spacing w:before="120" w:line="360" w:lineRule="exact"/>
        <w:ind w:firstLine="567"/>
        <w:jc w:val="both"/>
        <w:rPr>
          <w:rFonts w:ascii="Times New Roman" w:eastAsia="Times New Roman" w:hAnsi="Times New Roman" w:cs="Times New Roman"/>
          <w:bCs/>
          <w:color w:val="auto"/>
          <w:sz w:val="28"/>
          <w:szCs w:val="28"/>
          <w:lang w:val="nl-NL" w:eastAsia="en-US"/>
        </w:rPr>
      </w:pPr>
      <w:r>
        <w:rPr>
          <w:rFonts w:ascii="Times New Roman" w:eastAsia="Times New Roman" w:hAnsi="Times New Roman" w:cs="Times New Roman"/>
          <w:bCs/>
          <w:color w:val="auto"/>
          <w:sz w:val="28"/>
          <w:szCs w:val="28"/>
          <w:lang w:val="nl-NL" w:eastAsia="en-US"/>
        </w:rPr>
        <w:t xml:space="preserve">- Tập trung thông tin về bối cảnh, mục tiêu, ý nghĩa, yêu cầu, phạm vi, đối tượng, thời gian và </w:t>
      </w:r>
      <w:r>
        <w:rPr>
          <w:rFonts w:ascii="Times New Roman" w:eastAsia="Times New Roman" w:hAnsi="Times New Roman" w:cs="Times New Roman"/>
          <w:bCs/>
          <w:color w:val="auto"/>
          <w:sz w:val="28"/>
          <w:szCs w:val="28"/>
          <w:lang w:val="nl-NL" w:eastAsia="en-US"/>
        </w:rPr>
        <w:t>nguyên tắc thực hiện Kế hoạch hành động 100 ngày; tuyên truyền các kết luận, chỉ đạo của đồng chí Tổng Bí thư, Chủ tịch nước, Trưởng Ban Chỉ đạo Trung ương, Trưởng Ban Chỉ đạo tỉnh; làm rõ ba nghịch lý, mười nhóm điểm nghẽn, sáu nhiệm vụ trọng tâm theo Thô</w:t>
      </w:r>
      <w:r>
        <w:rPr>
          <w:rFonts w:ascii="Times New Roman" w:eastAsia="Times New Roman" w:hAnsi="Times New Roman" w:cs="Times New Roman"/>
          <w:bCs/>
          <w:color w:val="auto"/>
          <w:sz w:val="28"/>
          <w:szCs w:val="28"/>
          <w:lang w:val="nl-NL" w:eastAsia="en-US"/>
        </w:rPr>
        <w:t>ng báo số 25-TB/CQTTBCĐ, ngày 11/7/2026 của Cơ quan Thường trực Ban Chỉ đạo Trung ương.</w:t>
      </w:r>
    </w:p>
    <w:p w:rsidR="00964E9C" w:rsidRDefault="00D6284A">
      <w:pPr>
        <w:spacing w:before="120" w:line="360" w:lineRule="exact"/>
        <w:ind w:firstLine="567"/>
        <w:jc w:val="both"/>
        <w:rPr>
          <w:rFonts w:ascii="Times New Roman" w:eastAsia="Times New Roman" w:hAnsi="Times New Roman" w:cs="Times New Roman"/>
          <w:bCs/>
          <w:color w:val="auto"/>
          <w:sz w:val="28"/>
          <w:szCs w:val="28"/>
          <w:lang w:val="nl-NL" w:eastAsia="en-US"/>
        </w:rPr>
      </w:pPr>
      <w:r>
        <w:rPr>
          <w:rFonts w:ascii="Times New Roman" w:eastAsia="Times New Roman" w:hAnsi="Times New Roman" w:cs="Times New Roman"/>
          <w:bCs/>
          <w:color w:val="auto"/>
          <w:sz w:val="28"/>
          <w:szCs w:val="28"/>
          <w:lang w:val="nl-NL" w:eastAsia="en-US"/>
        </w:rPr>
        <w:t>- Mở chuyên trang, chuyên mục, tuyển nội dung; xây dựng tin, bài, tài liệu hỏi - đáp, đồ họa tổng quan; tổ chức đợt tuyên truyền tạo dòng thông tin thống nhất, rõ trọng</w:t>
      </w:r>
      <w:r>
        <w:rPr>
          <w:rFonts w:ascii="Times New Roman" w:eastAsia="Times New Roman" w:hAnsi="Times New Roman" w:cs="Times New Roman"/>
          <w:bCs/>
          <w:color w:val="auto"/>
          <w:sz w:val="28"/>
          <w:szCs w:val="28"/>
          <w:lang w:val="nl-NL" w:eastAsia="en-US"/>
        </w:rPr>
        <w:t xml:space="preserve"> tâm trên báo chí. </w:t>
      </w:r>
    </w:p>
    <w:p w:rsidR="00964E9C" w:rsidRDefault="00D6284A">
      <w:pPr>
        <w:spacing w:before="120" w:line="360" w:lineRule="exact"/>
        <w:ind w:firstLine="567"/>
        <w:jc w:val="both"/>
        <w:rPr>
          <w:rFonts w:ascii="Times New Roman" w:eastAsia="Times New Roman" w:hAnsi="Times New Roman" w:cs="Times New Roman"/>
          <w:bCs/>
          <w:color w:val="auto"/>
          <w:sz w:val="28"/>
          <w:szCs w:val="28"/>
          <w:lang w:val="nl-NL" w:eastAsia="en-US"/>
        </w:rPr>
      </w:pPr>
      <w:r>
        <w:rPr>
          <w:rFonts w:ascii="Times New Roman" w:eastAsia="Times New Roman" w:hAnsi="Times New Roman" w:cs="Times New Roman"/>
          <w:b/>
          <w:i/>
          <w:iCs/>
          <w:color w:val="auto"/>
          <w:sz w:val="28"/>
          <w:szCs w:val="28"/>
          <w:lang w:val="nl-NL" w:eastAsia="en-US"/>
        </w:rPr>
        <w:t>3.2. Giai đoạn 2</w:t>
      </w:r>
      <w:r>
        <w:rPr>
          <w:rFonts w:ascii="Times New Roman" w:eastAsia="Times New Roman" w:hAnsi="Times New Roman" w:cs="Times New Roman"/>
          <w:bCs/>
          <w:color w:val="auto"/>
          <w:sz w:val="28"/>
          <w:szCs w:val="28"/>
          <w:lang w:val="nl-NL" w:eastAsia="en-US"/>
        </w:rPr>
        <w:t xml:space="preserve">: </w:t>
      </w:r>
      <w:r>
        <w:rPr>
          <w:rFonts w:ascii="Times New Roman" w:eastAsia="Times New Roman" w:hAnsi="Times New Roman" w:cs="Times New Roman"/>
          <w:b/>
          <w:i/>
          <w:iCs/>
          <w:color w:val="auto"/>
          <w:sz w:val="28"/>
          <w:szCs w:val="28"/>
          <w:lang w:val="nl-NL" w:eastAsia="en-US"/>
        </w:rPr>
        <w:t>Từ ngày 01/8/2026 đến hết ngày 30/9/2026</w:t>
      </w:r>
      <w:r>
        <w:rPr>
          <w:rFonts w:ascii="Times New Roman" w:eastAsia="Times New Roman" w:hAnsi="Times New Roman" w:cs="Times New Roman"/>
          <w:bCs/>
          <w:color w:val="auto"/>
          <w:sz w:val="28"/>
          <w:szCs w:val="28"/>
          <w:lang w:val="nl-NL" w:eastAsia="en-US"/>
        </w:rPr>
        <w:t xml:space="preserve"> </w:t>
      </w:r>
    </w:p>
    <w:p w:rsidR="00964E9C" w:rsidRDefault="00D6284A">
      <w:pPr>
        <w:spacing w:before="120" w:line="360" w:lineRule="exact"/>
        <w:ind w:firstLine="567"/>
        <w:jc w:val="both"/>
        <w:rPr>
          <w:rFonts w:ascii="Times New Roman" w:eastAsia="Times New Roman" w:hAnsi="Times New Roman" w:cs="Times New Roman"/>
          <w:bCs/>
          <w:color w:val="auto"/>
          <w:sz w:val="28"/>
          <w:szCs w:val="28"/>
          <w:lang w:val="nl-NL" w:eastAsia="en-US"/>
        </w:rPr>
      </w:pPr>
      <w:r>
        <w:rPr>
          <w:rFonts w:ascii="Times New Roman" w:eastAsia="Times New Roman" w:hAnsi="Times New Roman" w:cs="Times New Roman"/>
          <w:bCs/>
          <w:color w:val="auto"/>
          <w:sz w:val="28"/>
          <w:szCs w:val="28"/>
          <w:lang w:val="nl-NL" w:eastAsia="en-US"/>
        </w:rPr>
        <w:t>- Tiếp tục đẩy mạnh tuyên truyền các chỉ đạo, điều hành quyết liệt của Đảng, Nhà nước, Chính phủ, của tỉnh; kết quả triển khai Nghị quyết số 57-NQ/TW, Chương trình hành động số</w:t>
      </w:r>
      <w:r>
        <w:rPr>
          <w:rFonts w:ascii="Times New Roman" w:eastAsia="Times New Roman" w:hAnsi="Times New Roman" w:cs="Times New Roman"/>
          <w:bCs/>
          <w:color w:val="auto"/>
          <w:sz w:val="28"/>
          <w:szCs w:val="28"/>
          <w:lang w:val="nl-NL" w:eastAsia="en-US"/>
        </w:rPr>
        <w:t xml:space="preserve"> 17-CTr/TU tại cơ quan, đơn vị, địa phương; tăng cường phản ánh các thành tựu nổi bật trong nghiên cứu khoa học, phát triển công nghệ, công tác chuyển đổi số trong hệ thống chính trị; giới thiệu các mô hình hay, cách làm sáng tạo, các sáng kiến, giải pháp </w:t>
      </w:r>
      <w:r>
        <w:rPr>
          <w:rFonts w:ascii="Times New Roman" w:eastAsia="Times New Roman" w:hAnsi="Times New Roman" w:cs="Times New Roman"/>
          <w:bCs/>
          <w:color w:val="auto"/>
          <w:sz w:val="28"/>
          <w:szCs w:val="28"/>
          <w:lang w:val="nl-NL" w:eastAsia="en-US"/>
        </w:rPr>
        <w:t xml:space="preserve">tiêu biểu; đề xuất giải pháp tháo gỡ khó khăn, thúc đẩy phát triển khoa học, công nghệ, đổi mới sáng tạo và chuyển đổi số. </w:t>
      </w:r>
    </w:p>
    <w:p w:rsidR="00964E9C" w:rsidRDefault="00D6284A">
      <w:pPr>
        <w:spacing w:before="120" w:line="360" w:lineRule="exact"/>
        <w:ind w:firstLine="567"/>
        <w:jc w:val="both"/>
        <w:rPr>
          <w:rFonts w:ascii="Times New Roman" w:eastAsia="Times New Roman" w:hAnsi="Times New Roman" w:cs="Times New Roman"/>
          <w:bCs/>
          <w:color w:val="auto"/>
          <w:sz w:val="28"/>
          <w:szCs w:val="28"/>
          <w:lang w:val="nl-NL" w:eastAsia="en-US"/>
        </w:rPr>
      </w:pPr>
      <w:r>
        <w:rPr>
          <w:rFonts w:ascii="Times New Roman" w:eastAsia="Times New Roman" w:hAnsi="Times New Roman" w:cs="Times New Roman"/>
          <w:bCs/>
          <w:color w:val="auto"/>
          <w:sz w:val="28"/>
          <w:szCs w:val="28"/>
          <w:lang w:val="nl-NL" w:eastAsia="en-US"/>
        </w:rPr>
        <w:t>- Đẩy mạnh tuyên truyền Kế hoạch hành động 100 ngày theo từng nhóm điểm nghẽn, nhiệm vụ, cơ quan, địa phương; thông tin tiến độ hằng</w:t>
      </w:r>
      <w:r>
        <w:rPr>
          <w:rFonts w:ascii="Times New Roman" w:eastAsia="Times New Roman" w:hAnsi="Times New Roman" w:cs="Times New Roman"/>
          <w:bCs/>
          <w:color w:val="auto"/>
          <w:sz w:val="28"/>
          <w:szCs w:val="28"/>
          <w:lang w:val="nl-NL" w:eastAsia="en-US"/>
        </w:rPr>
        <w:t xml:space="preserve"> tuần, kết quả các mốc </w:t>
      </w:r>
      <w:r>
        <w:rPr>
          <w:rFonts w:ascii="Times New Roman" w:eastAsia="Times New Roman" w:hAnsi="Times New Roman" w:cs="Times New Roman"/>
          <w:bCs/>
          <w:color w:val="auto"/>
          <w:sz w:val="28"/>
          <w:szCs w:val="28"/>
          <w:lang w:val="nl-NL" w:eastAsia="en-US"/>
        </w:rPr>
        <w:lastRenderedPageBreak/>
        <w:t xml:space="preserve">nhiệm vụ đến hạn; tập trung vào thể chế, hạ tầng, dữ liệu, nền tảng dùng chung, dịch vụ công trực tuyến, an ninh mạng, nguồn nhân lực và giải ngân. </w:t>
      </w:r>
    </w:p>
    <w:p w:rsidR="00964E9C" w:rsidRDefault="00D6284A">
      <w:pPr>
        <w:spacing w:before="120" w:line="360" w:lineRule="exact"/>
        <w:ind w:firstLine="567"/>
        <w:jc w:val="both"/>
        <w:rPr>
          <w:rFonts w:ascii="Times New Roman" w:eastAsia="Times New Roman" w:hAnsi="Times New Roman" w:cs="Times New Roman"/>
          <w:bCs/>
          <w:color w:val="auto"/>
          <w:sz w:val="28"/>
          <w:szCs w:val="28"/>
          <w:lang w:val="nl-NL" w:eastAsia="en-US"/>
        </w:rPr>
      </w:pPr>
      <w:r>
        <w:rPr>
          <w:rFonts w:ascii="Times New Roman" w:eastAsia="Times New Roman" w:hAnsi="Times New Roman" w:cs="Times New Roman"/>
          <w:bCs/>
          <w:color w:val="auto"/>
          <w:sz w:val="28"/>
          <w:szCs w:val="28"/>
          <w:lang w:val="nl-NL" w:eastAsia="en-US"/>
        </w:rPr>
        <w:t xml:space="preserve">- Tăng cường bài viết phân tích, phóng sự thực tế, tọa đàm chuyên sâu; phản ánh kết </w:t>
      </w:r>
      <w:r>
        <w:rPr>
          <w:rFonts w:ascii="Times New Roman" w:eastAsia="Times New Roman" w:hAnsi="Times New Roman" w:cs="Times New Roman"/>
          <w:bCs/>
          <w:color w:val="auto"/>
          <w:sz w:val="28"/>
          <w:szCs w:val="28"/>
          <w:lang w:val="nl-NL" w:eastAsia="en-US"/>
        </w:rPr>
        <w:t xml:space="preserve">quả giảm giấy tờ, giảm thao tác, giảm thời gian, giảm chi phí; giới thiệu mô hình có thể nhân rộng, cách làm tháo gỡ khó khăn tại cơ sở. </w:t>
      </w:r>
    </w:p>
    <w:p w:rsidR="00964E9C" w:rsidRDefault="00D6284A">
      <w:pPr>
        <w:spacing w:before="120" w:line="360" w:lineRule="exact"/>
        <w:ind w:firstLine="567"/>
        <w:jc w:val="both"/>
        <w:rPr>
          <w:rFonts w:ascii="Times New Roman" w:eastAsia="Times New Roman" w:hAnsi="Times New Roman" w:cs="Times New Roman"/>
          <w:bCs/>
          <w:color w:val="auto"/>
          <w:sz w:val="28"/>
          <w:szCs w:val="28"/>
          <w:lang w:val="nl-NL" w:eastAsia="en-US"/>
        </w:rPr>
      </w:pPr>
      <w:r>
        <w:rPr>
          <w:rFonts w:ascii="Times New Roman" w:eastAsia="Times New Roman" w:hAnsi="Times New Roman" w:cs="Times New Roman"/>
          <w:bCs/>
          <w:color w:val="auto"/>
          <w:sz w:val="28"/>
          <w:szCs w:val="28"/>
          <w:lang w:val="nl-NL" w:eastAsia="en-US"/>
        </w:rPr>
        <w:t>- Kịp thời thông tin, cảnh báo các nhiệm vụ có nguy cơ chậm; làm rõ nguyên nhân, trách nhiệm và biện pháp khắc phục; p</w:t>
      </w:r>
      <w:r>
        <w:rPr>
          <w:rFonts w:ascii="Times New Roman" w:eastAsia="Times New Roman" w:hAnsi="Times New Roman" w:cs="Times New Roman"/>
          <w:bCs/>
          <w:color w:val="auto"/>
          <w:sz w:val="28"/>
          <w:szCs w:val="28"/>
          <w:lang w:val="nl-NL" w:eastAsia="en-US"/>
        </w:rPr>
        <w:t xml:space="preserve">hản ánh tâm tư, kiến nghị chính đảng của cán bộ, người dân, doanh nghiệp; chủ động xử lý thông tin sai lệch, chưa được kiểm chứng. </w:t>
      </w:r>
    </w:p>
    <w:p w:rsidR="00964E9C" w:rsidRDefault="00D6284A">
      <w:pPr>
        <w:spacing w:before="120" w:line="360" w:lineRule="exact"/>
        <w:ind w:firstLine="567"/>
        <w:jc w:val="both"/>
        <w:rPr>
          <w:rFonts w:ascii="Times New Roman" w:eastAsia="Times New Roman" w:hAnsi="Times New Roman" w:cs="Times New Roman"/>
          <w:b/>
          <w:i/>
          <w:iCs/>
          <w:color w:val="auto"/>
          <w:sz w:val="28"/>
          <w:szCs w:val="28"/>
          <w:lang w:val="nl-NL" w:eastAsia="en-US"/>
        </w:rPr>
      </w:pPr>
      <w:r>
        <w:rPr>
          <w:rFonts w:ascii="Times New Roman" w:eastAsia="Times New Roman" w:hAnsi="Times New Roman" w:cs="Times New Roman"/>
          <w:b/>
          <w:i/>
          <w:iCs/>
          <w:color w:val="auto"/>
          <w:sz w:val="28"/>
          <w:szCs w:val="28"/>
          <w:lang w:val="nl-NL" w:eastAsia="en-US"/>
        </w:rPr>
        <w:t xml:space="preserve">3.3. Giai đoạn 3: Từ ngày 01/10/2026 đến hết ngày 30/11/2026 </w:t>
      </w:r>
    </w:p>
    <w:p w:rsidR="00964E9C" w:rsidRDefault="00D6284A">
      <w:pPr>
        <w:spacing w:before="120" w:line="360" w:lineRule="exact"/>
        <w:ind w:firstLine="567"/>
        <w:jc w:val="both"/>
        <w:rPr>
          <w:rFonts w:ascii="Times New Roman" w:eastAsia="Times New Roman" w:hAnsi="Times New Roman" w:cs="Times New Roman"/>
          <w:bCs/>
          <w:color w:val="auto"/>
          <w:sz w:val="28"/>
          <w:szCs w:val="28"/>
          <w:lang w:val="nl-NL" w:eastAsia="en-US"/>
        </w:rPr>
      </w:pPr>
      <w:r>
        <w:rPr>
          <w:rFonts w:ascii="Times New Roman" w:eastAsia="Times New Roman" w:hAnsi="Times New Roman" w:cs="Times New Roman"/>
          <w:bCs/>
          <w:color w:val="auto"/>
          <w:sz w:val="28"/>
          <w:szCs w:val="28"/>
          <w:lang w:val="nl-NL" w:eastAsia="en-US"/>
        </w:rPr>
        <w:t>- Tổ chức đợt tuyên truyền cao điểm, bám sát các mốc hoàn thành cuối kỳ; phản ánh tinh thần làm việc khẩn trương, quyết liệt, trách nhiệm; biểu dương những tập thể, cá nhân hoàn thành tốt, đồng thời phê bình những biểu hiện chậm trễ, hình thức, thiếu trách</w:t>
      </w:r>
      <w:r>
        <w:rPr>
          <w:rFonts w:ascii="Times New Roman" w:eastAsia="Times New Roman" w:hAnsi="Times New Roman" w:cs="Times New Roman"/>
          <w:bCs/>
          <w:color w:val="auto"/>
          <w:sz w:val="28"/>
          <w:szCs w:val="28"/>
          <w:lang w:val="nl-NL" w:eastAsia="en-US"/>
        </w:rPr>
        <w:t xml:space="preserve"> nhiệm. </w:t>
      </w:r>
    </w:p>
    <w:p w:rsidR="00964E9C" w:rsidRDefault="00D6284A">
      <w:pPr>
        <w:spacing w:before="120" w:line="360" w:lineRule="exact"/>
        <w:ind w:firstLine="567"/>
        <w:jc w:val="both"/>
        <w:rPr>
          <w:rFonts w:ascii="Times New Roman" w:eastAsia="Times New Roman" w:hAnsi="Times New Roman" w:cs="Times New Roman"/>
          <w:bCs/>
          <w:color w:val="auto"/>
          <w:sz w:val="28"/>
          <w:szCs w:val="28"/>
          <w:lang w:val="nl-NL" w:eastAsia="en-US"/>
        </w:rPr>
      </w:pPr>
      <w:r>
        <w:rPr>
          <w:rFonts w:ascii="Times New Roman" w:eastAsia="Times New Roman" w:hAnsi="Times New Roman" w:cs="Times New Roman"/>
          <w:bCs/>
          <w:color w:val="auto"/>
          <w:sz w:val="28"/>
          <w:szCs w:val="28"/>
          <w:lang w:val="nl-NL" w:eastAsia="en-US"/>
        </w:rPr>
        <w:t xml:space="preserve">- Tập trung tuyên truyền các sản phẩm đã được ban hành, phê duyệt, đưa vào vận hành; số liệu sử dụng thực tế, hiệu quả phục vụ người dân, doanh nghiệp; kết quả bảo đảm an ninh, an toàn, kết nối, chia sẻ và tái sử dụng dữ liệu. </w:t>
      </w:r>
    </w:p>
    <w:p w:rsidR="00964E9C" w:rsidRDefault="00D6284A">
      <w:pPr>
        <w:spacing w:before="120" w:line="360" w:lineRule="exact"/>
        <w:ind w:firstLine="567"/>
        <w:jc w:val="both"/>
        <w:rPr>
          <w:rFonts w:ascii="Times New Roman" w:eastAsia="Times New Roman" w:hAnsi="Times New Roman" w:cs="Times New Roman"/>
          <w:bCs/>
          <w:color w:val="auto"/>
          <w:sz w:val="28"/>
          <w:szCs w:val="28"/>
          <w:lang w:val="nl-NL" w:eastAsia="en-US"/>
        </w:rPr>
      </w:pPr>
      <w:r>
        <w:rPr>
          <w:rFonts w:ascii="Times New Roman" w:eastAsia="Times New Roman" w:hAnsi="Times New Roman" w:cs="Times New Roman"/>
          <w:bCs/>
          <w:color w:val="auto"/>
          <w:sz w:val="28"/>
          <w:szCs w:val="28"/>
          <w:lang w:val="nl-NL" w:eastAsia="en-US"/>
        </w:rPr>
        <w:t>- Tổng kết công tác</w:t>
      </w:r>
      <w:r>
        <w:rPr>
          <w:rFonts w:ascii="Times New Roman" w:eastAsia="Times New Roman" w:hAnsi="Times New Roman" w:cs="Times New Roman"/>
          <w:bCs/>
          <w:color w:val="auto"/>
          <w:sz w:val="28"/>
          <w:szCs w:val="28"/>
          <w:lang w:val="nl-NL" w:eastAsia="en-US"/>
        </w:rPr>
        <w:t xml:space="preserve"> tuyên truyền trên báo chí; đánh giá chất lượng, hiệu quả, mức độ tiếp cận, tương tác và phản hồi của công chúng; lựa chọn các tác phẩm báo chí, mô hình truyền thông tiêu biểu; đề xuất duy trì những nội dung, hình thức hiệu quả sau khi kết thúc 100 ngày. </w:t>
      </w:r>
    </w:p>
    <w:p w:rsidR="00964E9C" w:rsidRDefault="00D6284A">
      <w:pPr>
        <w:spacing w:before="120" w:line="360" w:lineRule="exact"/>
        <w:ind w:firstLine="567"/>
        <w:jc w:val="both"/>
        <w:rPr>
          <w:rFonts w:ascii="Times New Roman" w:eastAsia="Times New Roman" w:hAnsi="Times New Roman" w:cs="Times New Roman"/>
          <w:b/>
          <w:i/>
          <w:iCs/>
          <w:color w:val="auto"/>
          <w:sz w:val="28"/>
          <w:szCs w:val="28"/>
          <w:lang w:val="nl-NL" w:eastAsia="en-US"/>
        </w:rPr>
      </w:pPr>
      <w:r>
        <w:rPr>
          <w:rFonts w:ascii="Times New Roman" w:eastAsia="Times New Roman" w:hAnsi="Times New Roman" w:cs="Times New Roman"/>
          <w:b/>
          <w:i/>
          <w:iCs/>
          <w:color w:val="auto"/>
          <w:sz w:val="28"/>
          <w:szCs w:val="28"/>
          <w:lang w:val="nl-NL" w:eastAsia="en-US"/>
        </w:rPr>
        <w:t xml:space="preserve">3.4. Giai đoạn 4: Sau khi kết thúc Kế hoạch hành động 100 ngày </w:t>
      </w:r>
    </w:p>
    <w:p w:rsidR="00964E9C" w:rsidRDefault="00D6284A">
      <w:pPr>
        <w:spacing w:before="120" w:line="360" w:lineRule="exact"/>
        <w:ind w:firstLine="567"/>
        <w:jc w:val="both"/>
        <w:rPr>
          <w:rFonts w:ascii="Times New Roman" w:eastAsia="Times New Roman" w:hAnsi="Times New Roman" w:cs="Times New Roman"/>
          <w:bCs/>
          <w:color w:val="auto"/>
          <w:sz w:val="28"/>
          <w:szCs w:val="28"/>
          <w:lang w:val="nl-NL" w:eastAsia="en-US"/>
        </w:rPr>
      </w:pPr>
      <w:r>
        <w:rPr>
          <w:rFonts w:ascii="Times New Roman" w:eastAsia="Times New Roman" w:hAnsi="Times New Roman" w:cs="Times New Roman"/>
          <w:bCs/>
          <w:color w:val="auto"/>
          <w:sz w:val="28"/>
          <w:szCs w:val="28"/>
          <w:lang w:val="nl-NL" w:eastAsia="en-US"/>
        </w:rPr>
        <w:t>- Tiếp tục tuyên truyền bài bản, sâu rộng, toàn diện, hiệu quả về việc triển khai Nghị quyết số 57-NQ/TW, Chương trình hành động số 17-CTr/TU, kết quả thực hiện Kế hoạch hành động 100 ngày tại</w:t>
      </w:r>
      <w:r>
        <w:rPr>
          <w:rFonts w:ascii="Times New Roman" w:eastAsia="Times New Roman" w:hAnsi="Times New Roman" w:cs="Times New Roman"/>
          <w:bCs/>
          <w:color w:val="auto"/>
          <w:sz w:val="28"/>
          <w:szCs w:val="28"/>
          <w:lang w:val="nl-NL" w:eastAsia="en-US"/>
        </w:rPr>
        <w:t xml:space="preserve"> các cơ quan, đơn vị, địa phương; tiếp tục khẳng định vai trò của khoa học, công nghệ, đổi mới sáng tạo và chuyển đổi số là động lực chính đưa quê hương, đất nước phát triển bứt phá, giàu mạnh trong kỷ nguyên mới. </w:t>
      </w:r>
    </w:p>
    <w:p w:rsidR="00964E9C" w:rsidRDefault="00D6284A">
      <w:pPr>
        <w:spacing w:before="120" w:line="360" w:lineRule="exact"/>
        <w:ind w:firstLine="567"/>
        <w:jc w:val="both"/>
        <w:rPr>
          <w:rFonts w:ascii="Times New Roman" w:eastAsia="Times New Roman" w:hAnsi="Times New Roman" w:cs="Times New Roman"/>
          <w:bCs/>
          <w:color w:val="auto"/>
          <w:sz w:val="28"/>
          <w:szCs w:val="28"/>
          <w:lang w:val="nl-NL" w:eastAsia="en-US"/>
        </w:rPr>
      </w:pPr>
      <w:r>
        <w:rPr>
          <w:rFonts w:ascii="Times New Roman" w:eastAsia="Times New Roman" w:hAnsi="Times New Roman" w:cs="Times New Roman"/>
          <w:bCs/>
          <w:color w:val="auto"/>
          <w:sz w:val="28"/>
          <w:szCs w:val="28"/>
          <w:lang w:val="nl-NL" w:eastAsia="en-US"/>
        </w:rPr>
        <w:t>- Tăng cường phản ánh các thành tựu nổi b</w:t>
      </w:r>
      <w:r>
        <w:rPr>
          <w:rFonts w:ascii="Times New Roman" w:eastAsia="Times New Roman" w:hAnsi="Times New Roman" w:cs="Times New Roman"/>
          <w:bCs/>
          <w:color w:val="auto"/>
          <w:sz w:val="28"/>
          <w:szCs w:val="28"/>
          <w:lang w:val="nl-NL" w:eastAsia="en-US"/>
        </w:rPr>
        <w:t>ật trong nghiên cứu khoa học, phát triển công nghệ, chuyển đổi số, trí tuệ nhân tạo; sự tham gia tích cực của doanh nhân, doanh nghiệp và Nhân dân; những đóng góp thiết thực của khoa học, công nghệ, chuyển đổi số đối với hoạt động của hệ thống chính trị, v</w:t>
      </w:r>
      <w:r>
        <w:rPr>
          <w:rFonts w:ascii="Times New Roman" w:eastAsia="Times New Roman" w:hAnsi="Times New Roman" w:cs="Times New Roman"/>
          <w:bCs/>
          <w:color w:val="auto"/>
          <w:sz w:val="28"/>
          <w:szCs w:val="28"/>
          <w:lang w:val="nl-NL" w:eastAsia="en-US"/>
        </w:rPr>
        <w:t xml:space="preserve">iệc vận hành mô hình tổ chức chính quyền 3 cấp. </w:t>
      </w:r>
    </w:p>
    <w:p w:rsidR="00964E9C" w:rsidRDefault="00D6284A">
      <w:pPr>
        <w:spacing w:before="120" w:line="360" w:lineRule="exact"/>
        <w:ind w:firstLine="567"/>
        <w:jc w:val="both"/>
        <w:rPr>
          <w:rFonts w:ascii="Times New Roman" w:eastAsia="Times New Roman" w:hAnsi="Times New Roman" w:cs="Times New Roman"/>
          <w:bCs/>
          <w:color w:val="auto"/>
          <w:sz w:val="28"/>
          <w:szCs w:val="28"/>
          <w:lang w:val="nl-NL" w:eastAsia="en-US"/>
        </w:rPr>
      </w:pPr>
      <w:r>
        <w:rPr>
          <w:rFonts w:ascii="Times New Roman" w:eastAsia="Times New Roman" w:hAnsi="Times New Roman" w:cs="Times New Roman"/>
          <w:bCs/>
          <w:color w:val="auto"/>
          <w:sz w:val="28"/>
          <w:szCs w:val="28"/>
          <w:lang w:val="nl-NL" w:eastAsia="en-US"/>
        </w:rPr>
        <w:t>- Tiếp tục duy trì chuyên trang, chuyên mục, chuyên đề, các tuyến bài phân tích, bình luận, tọa đàm, phỏng vấn chuyên gia; đề xuất giải pháp tháo gỡ khó khăn, thúc đẩy phát triển khoa học, công nghệ, đổi mới</w:t>
      </w:r>
      <w:r>
        <w:rPr>
          <w:rFonts w:ascii="Times New Roman" w:eastAsia="Times New Roman" w:hAnsi="Times New Roman" w:cs="Times New Roman"/>
          <w:bCs/>
          <w:color w:val="auto"/>
          <w:sz w:val="28"/>
          <w:szCs w:val="28"/>
          <w:lang w:val="nl-NL" w:eastAsia="en-US"/>
        </w:rPr>
        <w:t xml:space="preserve"> sáng tạo và chuyển đổi số. </w:t>
      </w:r>
    </w:p>
    <w:p w:rsidR="00964E9C" w:rsidRDefault="00D6284A">
      <w:pPr>
        <w:spacing w:before="120" w:line="360" w:lineRule="exact"/>
        <w:ind w:firstLine="567"/>
        <w:jc w:val="both"/>
        <w:rPr>
          <w:rFonts w:ascii="Times New Roman" w:eastAsia="Times New Roman" w:hAnsi="Times New Roman" w:cs="Times New Roman"/>
          <w:bCs/>
          <w:color w:val="auto"/>
          <w:sz w:val="28"/>
          <w:szCs w:val="28"/>
          <w:lang w:val="nl-NL" w:eastAsia="en-US"/>
        </w:rPr>
      </w:pPr>
      <w:r>
        <w:rPr>
          <w:rFonts w:ascii="Times New Roman" w:eastAsia="Times New Roman" w:hAnsi="Times New Roman" w:cs="Times New Roman"/>
          <w:bCs/>
          <w:color w:val="auto"/>
          <w:sz w:val="28"/>
          <w:szCs w:val="28"/>
          <w:lang w:val="nl-NL" w:eastAsia="en-US"/>
        </w:rPr>
        <w:lastRenderedPageBreak/>
        <w:t>- Chủ động đấu tranh, phản bác các quan điểm sai trái, thông tin xuyên tạc liên quan chủ trương, chính sách của Đảng, Nhà nước về chuyển đổi số và việc triển khai thực hiện Nghị quyết số 57-NQ/TW, Chương trình hành động số 17-C</w:t>
      </w:r>
      <w:r>
        <w:rPr>
          <w:rFonts w:ascii="Times New Roman" w:eastAsia="Times New Roman" w:hAnsi="Times New Roman" w:cs="Times New Roman"/>
          <w:bCs/>
          <w:color w:val="auto"/>
          <w:sz w:val="28"/>
          <w:szCs w:val="28"/>
          <w:lang w:val="nl-NL" w:eastAsia="en-US"/>
        </w:rPr>
        <w:t xml:space="preserve">Tr/TU, Kế hoạch hành động 100 ngày. </w:t>
      </w:r>
    </w:p>
    <w:p w:rsidR="00964E9C" w:rsidRDefault="00D6284A">
      <w:pPr>
        <w:spacing w:before="120" w:line="360" w:lineRule="exact"/>
        <w:ind w:firstLine="567"/>
        <w:jc w:val="both"/>
        <w:rPr>
          <w:rFonts w:ascii="Times New Roman" w:eastAsia="Times New Roman" w:hAnsi="Times New Roman" w:cs="Times New Roman"/>
          <w:b/>
          <w:color w:val="auto"/>
          <w:sz w:val="28"/>
          <w:szCs w:val="28"/>
          <w:lang w:val="nl-NL" w:eastAsia="en-US"/>
        </w:rPr>
      </w:pPr>
      <w:r>
        <w:rPr>
          <w:rFonts w:ascii="Times New Roman" w:eastAsia="Times New Roman" w:hAnsi="Times New Roman" w:cs="Times New Roman"/>
          <w:b/>
          <w:color w:val="auto"/>
          <w:sz w:val="28"/>
          <w:szCs w:val="28"/>
          <w:lang w:val="nl-NL" w:eastAsia="en-US"/>
        </w:rPr>
        <w:t xml:space="preserve">III. TỔ CHỨC THỰC HIỆN </w:t>
      </w:r>
    </w:p>
    <w:p w:rsidR="00964E9C" w:rsidRDefault="00D6284A">
      <w:pPr>
        <w:spacing w:before="120" w:line="360" w:lineRule="exact"/>
        <w:ind w:firstLine="567"/>
        <w:jc w:val="both"/>
        <w:rPr>
          <w:rFonts w:ascii="Times New Roman" w:eastAsia="Times New Roman" w:hAnsi="Times New Roman" w:cs="Times New Roman"/>
          <w:b/>
          <w:color w:val="auto"/>
          <w:sz w:val="28"/>
          <w:szCs w:val="28"/>
          <w:lang w:val="nl-NL" w:eastAsia="en-US"/>
        </w:rPr>
      </w:pPr>
      <w:r>
        <w:rPr>
          <w:rFonts w:ascii="Times New Roman" w:eastAsia="Times New Roman" w:hAnsi="Times New Roman" w:cs="Times New Roman"/>
          <w:b/>
          <w:color w:val="auto"/>
          <w:sz w:val="28"/>
          <w:szCs w:val="28"/>
          <w:lang w:val="nl-NL" w:eastAsia="en-US"/>
        </w:rPr>
        <w:t xml:space="preserve">1. Ủy ban nhân dân tỉnh </w:t>
      </w:r>
    </w:p>
    <w:p w:rsidR="00964E9C" w:rsidRDefault="00D6284A">
      <w:pPr>
        <w:spacing w:before="120" w:line="360" w:lineRule="exact"/>
        <w:ind w:firstLine="567"/>
        <w:jc w:val="both"/>
        <w:rPr>
          <w:rFonts w:ascii="Times New Roman" w:eastAsia="Times New Roman" w:hAnsi="Times New Roman" w:cs="Times New Roman"/>
          <w:bCs/>
          <w:color w:val="auto"/>
          <w:sz w:val="28"/>
          <w:szCs w:val="28"/>
          <w:lang w:val="nl-NL" w:eastAsia="en-US"/>
        </w:rPr>
      </w:pPr>
      <w:r>
        <w:rPr>
          <w:rFonts w:ascii="Times New Roman" w:eastAsia="Times New Roman" w:hAnsi="Times New Roman" w:cs="Times New Roman"/>
          <w:bCs/>
          <w:color w:val="auto"/>
          <w:sz w:val="28"/>
          <w:szCs w:val="28"/>
          <w:lang w:val="nl-NL" w:eastAsia="en-US"/>
        </w:rPr>
        <w:t>Chỉ đạo tăng cường công tác theo dõi, quản lý các hoạt động thông tin, truyền thông nhất là trên Internet và mạng xã hội; thường xuyên kiểm tra, rà soát nội dung thông ti</w:t>
      </w:r>
      <w:r>
        <w:rPr>
          <w:rFonts w:ascii="Times New Roman" w:eastAsia="Times New Roman" w:hAnsi="Times New Roman" w:cs="Times New Roman"/>
          <w:bCs/>
          <w:color w:val="auto"/>
          <w:sz w:val="28"/>
          <w:szCs w:val="28"/>
          <w:lang w:val="nl-NL" w:eastAsia="en-US"/>
        </w:rPr>
        <w:t>n, kịp thời phát hiện, xử lý nghiêm các tổ chức, cá nhân trên địa bàn tỉnh có hành vi lan truyền các thông tin chưa được kiểm chứng, xuyên tạc chống phá chủ trương, đường lối của Đảng, chính sách, pháp luật của Nhà nước về phát triển khoa học, công nghệ, đ</w:t>
      </w:r>
      <w:r>
        <w:rPr>
          <w:rFonts w:ascii="Times New Roman" w:eastAsia="Times New Roman" w:hAnsi="Times New Roman" w:cs="Times New Roman"/>
          <w:bCs/>
          <w:color w:val="auto"/>
          <w:sz w:val="28"/>
          <w:szCs w:val="28"/>
          <w:lang w:val="nl-NL" w:eastAsia="en-US"/>
        </w:rPr>
        <w:t>ổi mới sáng tạo và chuyển đổi số, gây cản trở, ảnh hưởng tiêu cực đến quá trình phát triển kinh tế, văn hóa, xã hội, an ninh, quốc phòng của đất nước, của tỉnh.</w:t>
      </w:r>
    </w:p>
    <w:p w:rsidR="00964E9C" w:rsidRDefault="00D6284A">
      <w:pPr>
        <w:spacing w:before="120" w:line="360" w:lineRule="exact"/>
        <w:ind w:firstLine="567"/>
        <w:jc w:val="both"/>
        <w:rPr>
          <w:rFonts w:ascii="Times New Roman" w:eastAsia="Times New Roman" w:hAnsi="Times New Roman" w:cs="Times New Roman"/>
          <w:b/>
          <w:color w:val="auto"/>
          <w:sz w:val="28"/>
          <w:szCs w:val="28"/>
          <w:lang w:val="nl-NL" w:eastAsia="en-US"/>
        </w:rPr>
      </w:pPr>
      <w:r>
        <w:rPr>
          <w:rFonts w:ascii="Times New Roman" w:eastAsia="Times New Roman" w:hAnsi="Times New Roman" w:cs="Times New Roman"/>
          <w:b/>
          <w:color w:val="auto"/>
          <w:sz w:val="28"/>
          <w:szCs w:val="28"/>
          <w:lang w:val="nl-NL" w:eastAsia="en-US"/>
        </w:rPr>
        <w:t xml:space="preserve">2. Ban Tuyên giáo và Dân vận Đảng ủy </w:t>
      </w:r>
    </w:p>
    <w:p w:rsidR="00964E9C" w:rsidRDefault="00D6284A">
      <w:pPr>
        <w:spacing w:before="120" w:line="360" w:lineRule="exact"/>
        <w:ind w:firstLine="567"/>
        <w:jc w:val="both"/>
        <w:rPr>
          <w:rFonts w:ascii="Times New Roman" w:eastAsia="Times New Roman" w:hAnsi="Times New Roman" w:cs="Times New Roman"/>
          <w:bCs/>
          <w:color w:val="auto"/>
          <w:sz w:val="28"/>
          <w:szCs w:val="28"/>
          <w:lang w:val="nl-NL" w:eastAsia="en-US"/>
        </w:rPr>
      </w:pPr>
      <w:r>
        <w:rPr>
          <w:rFonts w:ascii="Times New Roman" w:eastAsia="Times New Roman" w:hAnsi="Times New Roman" w:cs="Times New Roman"/>
          <w:bCs/>
          <w:color w:val="auto"/>
          <w:sz w:val="28"/>
          <w:szCs w:val="28"/>
          <w:lang w:val="nl-NL" w:eastAsia="en-US"/>
        </w:rPr>
        <w:t>- Bám sát chỉ đạo, hướng dẫn của cấp trên thường xuyên đị</w:t>
      </w:r>
      <w:r>
        <w:rPr>
          <w:rFonts w:ascii="Times New Roman" w:eastAsia="Times New Roman" w:hAnsi="Times New Roman" w:cs="Times New Roman"/>
          <w:bCs/>
          <w:color w:val="auto"/>
          <w:sz w:val="28"/>
          <w:szCs w:val="28"/>
          <w:lang w:val="nl-NL" w:eastAsia="en-US"/>
        </w:rPr>
        <w:t>nh hướng công tác thông tin, tuyên truyền về Nghị quyết số 57-NQ/TW, Kế hoạch hành động 100 ngày, Chương trình hành động số 17-CTr/TU, các văn bản chỉ đạo, hướng dẫn khác có liên quan của Trung ương và của tỉnh bảo đảm kịp thời, chất lượng, hiệu quả; tổ ch</w:t>
      </w:r>
      <w:r>
        <w:rPr>
          <w:rFonts w:ascii="Times New Roman" w:eastAsia="Times New Roman" w:hAnsi="Times New Roman" w:cs="Times New Roman"/>
          <w:bCs/>
          <w:color w:val="auto"/>
          <w:sz w:val="28"/>
          <w:szCs w:val="28"/>
          <w:lang w:val="nl-NL" w:eastAsia="en-US"/>
        </w:rPr>
        <w:t>ức tuyên truyền trên cổng/trang thông tin điện tử, hệ thống thông tin cơ sở, các nền tảng số, mạng xã hội; theo dõi, đôn đốc, kiểm tra việc triển khai công tác tuyên truyền trên báo chí, bảo đảm thực hiện hiệu quả mục tiêu truyền thông về Nghị quyết số 57-</w:t>
      </w:r>
      <w:r>
        <w:rPr>
          <w:rFonts w:ascii="Times New Roman" w:eastAsia="Times New Roman" w:hAnsi="Times New Roman" w:cs="Times New Roman"/>
          <w:bCs/>
          <w:color w:val="auto"/>
          <w:sz w:val="28"/>
          <w:szCs w:val="28"/>
          <w:lang w:val="nl-NL" w:eastAsia="en-US"/>
        </w:rPr>
        <w:t xml:space="preserve">NQ/TW và Kế hoạch hành động 100 ngày. </w:t>
      </w:r>
    </w:p>
    <w:p w:rsidR="00964E9C" w:rsidRDefault="00D6284A">
      <w:pPr>
        <w:spacing w:before="120" w:line="360" w:lineRule="exact"/>
        <w:ind w:firstLine="567"/>
        <w:jc w:val="both"/>
        <w:rPr>
          <w:rFonts w:ascii="Times New Roman" w:eastAsia="Times New Roman" w:hAnsi="Times New Roman" w:cs="Times New Roman"/>
          <w:bCs/>
          <w:i/>
          <w:iCs/>
          <w:color w:val="auto"/>
          <w:sz w:val="28"/>
          <w:szCs w:val="28"/>
          <w:lang w:val="nl-NL" w:eastAsia="en-US"/>
        </w:rPr>
      </w:pPr>
      <w:r>
        <w:rPr>
          <w:rFonts w:ascii="Times New Roman" w:eastAsia="Times New Roman" w:hAnsi="Times New Roman" w:cs="Times New Roman"/>
          <w:bCs/>
          <w:i/>
          <w:iCs/>
          <w:color w:val="auto"/>
          <w:sz w:val="28"/>
          <w:szCs w:val="28"/>
          <w:lang w:val="nl-NL" w:eastAsia="en-US"/>
        </w:rPr>
        <w:t xml:space="preserve">Thời gian thực hiện: Từ nay đến hết tháng 12/2026. </w:t>
      </w:r>
    </w:p>
    <w:p w:rsidR="00964E9C" w:rsidRDefault="00D6284A">
      <w:pPr>
        <w:spacing w:before="120" w:line="360" w:lineRule="exact"/>
        <w:ind w:firstLine="567"/>
        <w:jc w:val="both"/>
        <w:rPr>
          <w:rFonts w:ascii="Times New Roman" w:eastAsia="Times New Roman" w:hAnsi="Times New Roman" w:cs="Times New Roman"/>
          <w:bCs/>
          <w:color w:val="auto"/>
          <w:sz w:val="28"/>
          <w:szCs w:val="28"/>
          <w:lang w:val="nl-NL" w:eastAsia="en-US"/>
        </w:rPr>
      </w:pPr>
      <w:r>
        <w:rPr>
          <w:rFonts w:ascii="Times New Roman" w:eastAsia="Times New Roman" w:hAnsi="Times New Roman" w:cs="Times New Roman"/>
          <w:b/>
          <w:i/>
          <w:iCs/>
          <w:color w:val="auto"/>
          <w:sz w:val="28"/>
          <w:szCs w:val="28"/>
          <w:lang w:val="nl-NL" w:eastAsia="en-US"/>
        </w:rPr>
        <w:t xml:space="preserve">- </w:t>
      </w:r>
      <w:r>
        <w:rPr>
          <w:rFonts w:ascii="Times New Roman" w:eastAsia="Times New Roman" w:hAnsi="Times New Roman" w:cs="Times New Roman"/>
          <w:bCs/>
          <w:color w:val="auto"/>
          <w:sz w:val="28"/>
          <w:szCs w:val="28"/>
          <w:lang w:val="nl-NL" w:eastAsia="en-US"/>
        </w:rPr>
        <w:t xml:space="preserve">Chủ động theo dõi, nắm chắc tình hình tư tưởng, dư luận xã hội; kịp thời đấu tranh phản bác các thông tin sai trái, xuyên tạc liên quan đến chủ trương, chính sách của Đảng và Nhà nước về phát triển khoa học, công nghệ, đổi mới sáng tạo và chuyển đổi số. </w:t>
      </w:r>
    </w:p>
    <w:p w:rsidR="00964E9C" w:rsidRDefault="00D6284A">
      <w:pPr>
        <w:spacing w:before="120" w:line="360" w:lineRule="exact"/>
        <w:ind w:firstLine="567"/>
        <w:jc w:val="both"/>
        <w:rPr>
          <w:rFonts w:ascii="Times New Roman" w:eastAsia="Times New Roman" w:hAnsi="Times New Roman" w:cs="Times New Roman"/>
          <w:bCs/>
          <w:i/>
          <w:iCs/>
          <w:color w:val="auto"/>
          <w:sz w:val="28"/>
          <w:szCs w:val="28"/>
          <w:lang w:val="nl-NL" w:eastAsia="en-US"/>
        </w:rPr>
      </w:pPr>
      <w:r>
        <w:rPr>
          <w:rFonts w:ascii="Times New Roman" w:eastAsia="Times New Roman" w:hAnsi="Times New Roman" w:cs="Times New Roman"/>
          <w:bCs/>
          <w:i/>
          <w:iCs/>
          <w:color w:val="auto"/>
          <w:sz w:val="28"/>
          <w:szCs w:val="28"/>
          <w:lang w:val="nl-NL" w:eastAsia="en-US"/>
        </w:rPr>
        <w:t>T</w:t>
      </w:r>
      <w:r>
        <w:rPr>
          <w:rFonts w:ascii="Times New Roman" w:eastAsia="Times New Roman" w:hAnsi="Times New Roman" w:cs="Times New Roman"/>
          <w:bCs/>
          <w:i/>
          <w:iCs/>
          <w:color w:val="auto"/>
          <w:sz w:val="28"/>
          <w:szCs w:val="28"/>
          <w:lang w:val="nl-NL" w:eastAsia="en-US"/>
        </w:rPr>
        <w:t xml:space="preserve">hời gian thực hiện: Từ nay đến hết tháng 12/2026. </w:t>
      </w:r>
    </w:p>
    <w:p w:rsidR="00964E9C" w:rsidRDefault="00D6284A">
      <w:pPr>
        <w:spacing w:before="120" w:line="360" w:lineRule="exact"/>
        <w:ind w:firstLine="567"/>
        <w:jc w:val="both"/>
        <w:rPr>
          <w:rFonts w:ascii="Times New Roman" w:eastAsia="Times New Roman" w:hAnsi="Times New Roman" w:cs="Times New Roman"/>
          <w:bCs/>
          <w:color w:val="auto"/>
          <w:sz w:val="28"/>
          <w:szCs w:val="28"/>
          <w:lang w:val="nl-NL" w:eastAsia="en-US"/>
        </w:rPr>
      </w:pPr>
      <w:r>
        <w:rPr>
          <w:rFonts w:ascii="Times New Roman" w:eastAsia="Times New Roman" w:hAnsi="Times New Roman" w:cs="Times New Roman"/>
          <w:b/>
          <w:i/>
          <w:iCs/>
          <w:color w:val="auto"/>
          <w:sz w:val="28"/>
          <w:szCs w:val="28"/>
          <w:lang w:val="nl-NL" w:eastAsia="en-US"/>
        </w:rPr>
        <w:t xml:space="preserve">- </w:t>
      </w:r>
      <w:r>
        <w:rPr>
          <w:rFonts w:ascii="Times New Roman" w:eastAsia="Times New Roman" w:hAnsi="Times New Roman" w:cs="Times New Roman"/>
          <w:bCs/>
          <w:color w:val="auto"/>
          <w:sz w:val="28"/>
          <w:szCs w:val="28"/>
          <w:lang w:val="nl-NL" w:eastAsia="en-US"/>
        </w:rPr>
        <w:t xml:space="preserve">Tổng hợp, tham mưu xây dựng Báo cáo kết quả thực hiện công tác tuyên truyền trên báo chí về Nghị quyết số 57-NQ/TW và Kế hoạch hành động 100 ngày gửi Ban Tuyên giáo và Dân vận Tỉnh ủy theo quy định. </w:t>
      </w:r>
    </w:p>
    <w:p w:rsidR="00964E9C" w:rsidRDefault="00D6284A">
      <w:pPr>
        <w:spacing w:before="120" w:line="360" w:lineRule="exact"/>
        <w:ind w:firstLine="567"/>
        <w:jc w:val="both"/>
        <w:rPr>
          <w:rFonts w:ascii="Times New Roman" w:eastAsia="Times New Roman" w:hAnsi="Times New Roman" w:cs="Times New Roman"/>
          <w:bCs/>
          <w:i/>
          <w:iCs/>
          <w:color w:val="auto"/>
          <w:sz w:val="28"/>
          <w:szCs w:val="28"/>
          <w:lang w:val="nl-NL" w:eastAsia="en-US"/>
        </w:rPr>
      </w:pPr>
      <w:r>
        <w:rPr>
          <w:rFonts w:ascii="Times New Roman" w:eastAsia="Times New Roman" w:hAnsi="Times New Roman" w:cs="Times New Roman"/>
          <w:bCs/>
          <w:i/>
          <w:iCs/>
          <w:color w:val="auto"/>
          <w:sz w:val="28"/>
          <w:szCs w:val="28"/>
          <w:lang w:val="nl-NL" w:eastAsia="en-US"/>
        </w:rPr>
        <w:t>Thờ</w:t>
      </w:r>
      <w:r>
        <w:rPr>
          <w:rFonts w:ascii="Times New Roman" w:eastAsia="Times New Roman" w:hAnsi="Times New Roman" w:cs="Times New Roman"/>
          <w:bCs/>
          <w:i/>
          <w:iCs/>
          <w:color w:val="auto"/>
          <w:sz w:val="28"/>
          <w:szCs w:val="28"/>
          <w:lang w:val="nl-NL" w:eastAsia="en-US"/>
        </w:rPr>
        <w:t xml:space="preserve">i gian thực hiện: Hoàn thành trước ngày 01/12/2026. </w:t>
      </w:r>
    </w:p>
    <w:p w:rsidR="00964E9C" w:rsidRDefault="00D6284A">
      <w:pPr>
        <w:spacing w:before="120" w:line="360" w:lineRule="exact"/>
        <w:ind w:firstLine="567"/>
        <w:jc w:val="both"/>
        <w:rPr>
          <w:rFonts w:ascii="Times New Roman" w:eastAsia="Times New Roman" w:hAnsi="Times New Roman" w:cs="Times New Roman"/>
          <w:b/>
          <w:color w:val="auto"/>
          <w:sz w:val="28"/>
          <w:szCs w:val="28"/>
          <w:lang w:val="nl-NL" w:eastAsia="en-US"/>
        </w:rPr>
      </w:pPr>
      <w:r>
        <w:rPr>
          <w:rFonts w:ascii="Times New Roman" w:eastAsia="Times New Roman" w:hAnsi="Times New Roman" w:cs="Times New Roman"/>
          <w:b/>
          <w:color w:val="auto"/>
          <w:sz w:val="28"/>
          <w:szCs w:val="28"/>
          <w:lang w:val="nl-NL" w:eastAsia="en-US"/>
        </w:rPr>
        <w:t>3. Văn phòng Đảng ủy</w:t>
      </w:r>
    </w:p>
    <w:p w:rsidR="00964E9C" w:rsidRDefault="00D6284A">
      <w:pPr>
        <w:spacing w:before="120" w:line="360" w:lineRule="exact"/>
        <w:ind w:firstLine="567"/>
        <w:jc w:val="both"/>
        <w:rPr>
          <w:rFonts w:ascii="Times New Roman" w:eastAsia="Times New Roman" w:hAnsi="Times New Roman" w:cs="Times New Roman"/>
          <w:bCs/>
          <w:color w:val="auto"/>
          <w:sz w:val="28"/>
          <w:szCs w:val="28"/>
          <w:lang w:val="nl-NL" w:eastAsia="en-US"/>
        </w:rPr>
      </w:pPr>
      <w:r>
        <w:rPr>
          <w:rFonts w:ascii="Times New Roman" w:eastAsia="Times New Roman" w:hAnsi="Times New Roman" w:cs="Times New Roman"/>
          <w:b/>
          <w:color w:val="auto"/>
          <w:sz w:val="28"/>
          <w:szCs w:val="28"/>
          <w:lang w:val="nl-NL" w:eastAsia="en-US"/>
        </w:rPr>
        <w:t xml:space="preserve">- </w:t>
      </w:r>
      <w:r>
        <w:rPr>
          <w:rFonts w:ascii="Times New Roman" w:eastAsia="Times New Roman" w:hAnsi="Times New Roman" w:cs="Times New Roman"/>
          <w:bCs/>
          <w:color w:val="auto"/>
          <w:sz w:val="28"/>
          <w:szCs w:val="28"/>
          <w:lang w:val="nl-NL" w:eastAsia="en-US"/>
        </w:rPr>
        <w:t>Phối hợp cung cấp thông tin chính thống về quan điểm chỉ đạo, mục tiêu, nhiệm vụ, giải pháp, ý nghĩa và kết quả nổi bật trong triển khai Nghị quyết số 57-</w:t>
      </w:r>
      <w:r>
        <w:rPr>
          <w:rFonts w:ascii="Times New Roman" w:eastAsia="Times New Roman" w:hAnsi="Times New Roman" w:cs="Times New Roman"/>
          <w:bCs/>
          <w:color w:val="auto"/>
          <w:sz w:val="28"/>
          <w:szCs w:val="28"/>
          <w:lang w:val="nl-NL" w:eastAsia="en-US"/>
        </w:rPr>
        <w:lastRenderedPageBreak/>
        <w:t>NQ/TW, Chương trình hành đ</w:t>
      </w:r>
      <w:r>
        <w:rPr>
          <w:rFonts w:ascii="Times New Roman" w:eastAsia="Times New Roman" w:hAnsi="Times New Roman" w:cs="Times New Roman"/>
          <w:bCs/>
          <w:color w:val="auto"/>
          <w:sz w:val="28"/>
          <w:szCs w:val="28"/>
          <w:lang w:val="nl-NL" w:eastAsia="en-US"/>
        </w:rPr>
        <w:t xml:space="preserve">ộng số 17-CTr/TU; mục tiêu, nhiệm vụ, kết quả, tiến độ thực hiện Kế hoạch hành động 100 ngày; chủ động giới thiệu, tạo điều kiện để các cơ quan báo chí tiếp cận mô hình, sản phẩm, điển hình tiêu biểu để thông tin, tuyên truyền. </w:t>
      </w:r>
    </w:p>
    <w:p w:rsidR="00964E9C" w:rsidRDefault="00D6284A">
      <w:pPr>
        <w:spacing w:before="120" w:line="360" w:lineRule="exact"/>
        <w:ind w:firstLine="567"/>
        <w:jc w:val="both"/>
        <w:rPr>
          <w:rFonts w:ascii="Times New Roman" w:eastAsia="Times New Roman" w:hAnsi="Times New Roman" w:cs="Times New Roman"/>
          <w:bCs/>
          <w:i/>
          <w:iCs/>
          <w:color w:val="auto"/>
          <w:sz w:val="28"/>
          <w:szCs w:val="28"/>
          <w:lang w:val="nl-NL" w:eastAsia="en-US"/>
        </w:rPr>
      </w:pPr>
      <w:r>
        <w:rPr>
          <w:rFonts w:ascii="Times New Roman" w:eastAsia="Times New Roman" w:hAnsi="Times New Roman" w:cs="Times New Roman"/>
          <w:bCs/>
          <w:i/>
          <w:iCs/>
          <w:color w:val="auto"/>
          <w:sz w:val="28"/>
          <w:szCs w:val="28"/>
          <w:lang w:val="nl-NL" w:eastAsia="en-US"/>
        </w:rPr>
        <w:t xml:space="preserve">Thời gian thực hiện: Từ nay đến hết tháng 12/2026. </w:t>
      </w:r>
    </w:p>
    <w:p w:rsidR="00964E9C" w:rsidRDefault="00D6284A">
      <w:pPr>
        <w:spacing w:before="120" w:line="360" w:lineRule="exact"/>
        <w:ind w:firstLine="567"/>
        <w:jc w:val="both"/>
        <w:rPr>
          <w:rFonts w:ascii="Times New Roman" w:eastAsia="Times New Roman" w:hAnsi="Times New Roman" w:cs="Times New Roman"/>
          <w:bCs/>
          <w:color w:val="auto"/>
          <w:sz w:val="28"/>
          <w:szCs w:val="28"/>
          <w:lang w:val="nl-NL" w:eastAsia="en-US"/>
        </w:rPr>
      </w:pPr>
      <w:r>
        <w:rPr>
          <w:rFonts w:ascii="Times New Roman" w:eastAsia="Times New Roman" w:hAnsi="Times New Roman" w:cs="Times New Roman"/>
          <w:b/>
          <w:i/>
          <w:iCs/>
          <w:color w:val="auto"/>
          <w:sz w:val="28"/>
          <w:szCs w:val="28"/>
          <w:lang w:val="nl-NL" w:eastAsia="en-US"/>
        </w:rPr>
        <w:t xml:space="preserve">- </w:t>
      </w:r>
      <w:r>
        <w:rPr>
          <w:rFonts w:ascii="Times New Roman" w:eastAsia="Times New Roman" w:hAnsi="Times New Roman" w:cs="Times New Roman"/>
          <w:bCs/>
          <w:color w:val="auto"/>
          <w:sz w:val="28"/>
          <w:szCs w:val="28"/>
          <w:lang w:val="nl-NL" w:eastAsia="en-US"/>
        </w:rPr>
        <w:t xml:space="preserve">Kịp thời trao đổi với Ban Tuyên giáo và Dân vận Đảng ủy về những vấn đề cần định hướng, những nội dung phức tạp, nhạy cảm, phát sinh, nhiệm vụ nguy cơ chậm hoặc sự cố ảnh hưởng đến tiến độ chung. </w:t>
      </w:r>
    </w:p>
    <w:p w:rsidR="00964E9C" w:rsidRDefault="00D6284A">
      <w:pPr>
        <w:spacing w:before="120" w:line="360" w:lineRule="exact"/>
        <w:ind w:firstLine="567"/>
        <w:jc w:val="both"/>
        <w:rPr>
          <w:rFonts w:ascii="Times New Roman" w:eastAsia="Times New Roman" w:hAnsi="Times New Roman" w:cs="Times New Roman"/>
          <w:bCs/>
          <w:i/>
          <w:iCs/>
          <w:color w:val="auto"/>
          <w:sz w:val="28"/>
          <w:szCs w:val="28"/>
          <w:lang w:val="nl-NL" w:eastAsia="en-US"/>
        </w:rPr>
      </w:pPr>
      <w:r>
        <w:rPr>
          <w:rFonts w:ascii="Times New Roman" w:eastAsia="Times New Roman" w:hAnsi="Times New Roman" w:cs="Times New Roman"/>
          <w:bCs/>
          <w:i/>
          <w:iCs/>
          <w:color w:val="auto"/>
          <w:sz w:val="28"/>
          <w:szCs w:val="28"/>
          <w:lang w:val="nl-NL" w:eastAsia="en-US"/>
        </w:rPr>
        <w:t xml:space="preserve">Thời </w:t>
      </w:r>
      <w:r>
        <w:rPr>
          <w:rFonts w:ascii="Times New Roman" w:eastAsia="Times New Roman" w:hAnsi="Times New Roman" w:cs="Times New Roman"/>
          <w:bCs/>
          <w:i/>
          <w:iCs/>
          <w:color w:val="auto"/>
          <w:sz w:val="28"/>
          <w:szCs w:val="28"/>
          <w:lang w:val="nl-NL" w:eastAsia="en-US"/>
        </w:rPr>
        <w:t xml:space="preserve">gian thực hiện: Từ nay đến hết tháng 12/2026. </w:t>
      </w:r>
    </w:p>
    <w:p w:rsidR="00964E9C" w:rsidRDefault="00D6284A">
      <w:pPr>
        <w:spacing w:before="120" w:line="360" w:lineRule="exact"/>
        <w:ind w:firstLine="567"/>
        <w:jc w:val="both"/>
        <w:rPr>
          <w:rFonts w:ascii="Times New Roman" w:eastAsia="Times New Roman" w:hAnsi="Times New Roman" w:cs="Times New Roman"/>
          <w:b/>
          <w:color w:val="auto"/>
          <w:sz w:val="28"/>
          <w:szCs w:val="28"/>
          <w:lang w:val="nl-NL" w:eastAsia="en-US"/>
        </w:rPr>
      </w:pPr>
      <w:r>
        <w:rPr>
          <w:rFonts w:ascii="Times New Roman" w:eastAsia="Times New Roman" w:hAnsi="Times New Roman" w:cs="Times New Roman"/>
          <w:b/>
          <w:color w:val="auto"/>
          <w:sz w:val="28"/>
          <w:szCs w:val="28"/>
          <w:lang w:val="nl-NL" w:eastAsia="en-US"/>
        </w:rPr>
        <w:t>4. Cấp ủy các tổ chức cơ sở đảng trực thuộc</w:t>
      </w:r>
    </w:p>
    <w:p w:rsidR="00964E9C" w:rsidRDefault="00D6284A">
      <w:pPr>
        <w:spacing w:before="120" w:line="360" w:lineRule="exact"/>
        <w:ind w:firstLine="567"/>
        <w:jc w:val="both"/>
        <w:rPr>
          <w:rFonts w:ascii="Times New Roman" w:eastAsia="Times New Roman" w:hAnsi="Times New Roman" w:cs="Times New Roman"/>
          <w:bCs/>
          <w:color w:val="auto"/>
          <w:sz w:val="28"/>
          <w:szCs w:val="28"/>
          <w:lang w:val="nl-NL" w:eastAsia="en-US"/>
        </w:rPr>
      </w:pPr>
      <w:r>
        <w:rPr>
          <w:rFonts w:ascii="Times New Roman" w:eastAsia="Times New Roman" w:hAnsi="Times New Roman" w:cs="Times New Roman"/>
          <w:bCs/>
          <w:color w:val="auto"/>
          <w:sz w:val="28"/>
          <w:szCs w:val="28"/>
          <w:lang w:val="nl-NL" w:eastAsia="en-US"/>
        </w:rPr>
        <w:t>- Lãnh đạo, chỉ đạo triển khai thực hiện Kế hoạch này phù hợp với tình hình thực tiễn; xác định rõ nội dung, sản phẩm, tiến độ và đầu mối chịu trách nhiệm; gắn hiệu quả tuyên truyền với tiến độ, kết quả thực hiện Kế hoạch hành động 100 ngày của cơ quan, đơ</w:t>
      </w:r>
      <w:r>
        <w:rPr>
          <w:rFonts w:ascii="Times New Roman" w:eastAsia="Times New Roman" w:hAnsi="Times New Roman" w:cs="Times New Roman"/>
          <w:bCs/>
          <w:color w:val="auto"/>
          <w:sz w:val="28"/>
          <w:szCs w:val="28"/>
          <w:lang w:val="nl-NL" w:eastAsia="en-US"/>
        </w:rPr>
        <w:t xml:space="preserve">n vị, trong đó, tập trung chỉ đạo hệ thống thông tin cơ sở, cổng/trang thông tin điện tử, các fanpage... thuộc phạm vi quản lý tổ chức tuyên truyền thường xuyên, liên tục, tạo sự thống nhất trong nhận thức và hành động của cán bộ, đảng viên và Nhân dân về </w:t>
      </w:r>
      <w:r>
        <w:rPr>
          <w:rFonts w:ascii="Times New Roman" w:eastAsia="Times New Roman" w:hAnsi="Times New Roman" w:cs="Times New Roman"/>
          <w:bCs/>
          <w:color w:val="auto"/>
          <w:sz w:val="28"/>
          <w:szCs w:val="28"/>
          <w:lang w:val="nl-NL" w:eastAsia="en-US"/>
        </w:rPr>
        <w:t xml:space="preserve">mục tiêu, ý nghĩa của Nghị quyết số 57-NQ/TW và Kế hoạch hành động 100 ngày. </w:t>
      </w:r>
    </w:p>
    <w:p w:rsidR="00964E9C" w:rsidRDefault="00D6284A">
      <w:pPr>
        <w:spacing w:before="120" w:line="360" w:lineRule="exact"/>
        <w:ind w:firstLine="567"/>
        <w:jc w:val="both"/>
        <w:rPr>
          <w:rFonts w:ascii="Times New Roman" w:eastAsia="Times New Roman" w:hAnsi="Times New Roman" w:cs="Times New Roman"/>
          <w:bCs/>
          <w:i/>
          <w:iCs/>
          <w:color w:val="auto"/>
          <w:sz w:val="28"/>
          <w:szCs w:val="28"/>
          <w:lang w:val="nl-NL" w:eastAsia="en-US"/>
        </w:rPr>
      </w:pPr>
      <w:r>
        <w:rPr>
          <w:rFonts w:ascii="Times New Roman" w:eastAsia="Times New Roman" w:hAnsi="Times New Roman" w:cs="Times New Roman"/>
          <w:bCs/>
          <w:i/>
          <w:iCs/>
          <w:color w:val="auto"/>
          <w:sz w:val="28"/>
          <w:szCs w:val="28"/>
          <w:lang w:val="nl-NL" w:eastAsia="en-US"/>
        </w:rPr>
        <w:t>Thời gian thực hiện: Tổ chức tuyên truyền từ nay đến hết tháng 12/2026, báo cáo Ban Thường vụ Đảng ủy kết quả thực hiện (qua Ban Tuyên giáo và Dân vận Đảng ủy) trước ngày 30/11/2</w:t>
      </w:r>
      <w:r>
        <w:rPr>
          <w:rFonts w:ascii="Times New Roman" w:eastAsia="Times New Roman" w:hAnsi="Times New Roman" w:cs="Times New Roman"/>
          <w:bCs/>
          <w:i/>
          <w:iCs/>
          <w:color w:val="auto"/>
          <w:sz w:val="28"/>
          <w:szCs w:val="28"/>
          <w:lang w:val="nl-NL" w:eastAsia="en-US"/>
        </w:rPr>
        <w:t>026.</w:t>
      </w:r>
    </w:p>
    <w:p w:rsidR="00964E9C" w:rsidRDefault="00D6284A">
      <w:pPr>
        <w:spacing w:before="120" w:line="360" w:lineRule="exact"/>
        <w:ind w:firstLine="567"/>
        <w:jc w:val="both"/>
        <w:rPr>
          <w:rFonts w:ascii="Times New Roman" w:eastAsia="Times New Roman" w:hAnsi="Times New Roman" w:cs="Times New Roman"/>
          <w:bCs/>
          <w:color w:val="auto"/>
          <w:sz w:val="28"/>
          <w:szCs w:val="28"/>
          <w:lang w:val="nl-NL" w:eastAsia="en-US"/>
        </w:rPr>
      </w:pPr>
      <w:r>
        <w:rPr>
          <w:rFonts w:ascii="Times New Roman" w:eastAsia="Times New Roman" w:hAnsi="Times New Roman" w:cs="Times New Roman"/>
          <w:bCs/>
          <w:color w:val="auto"/>
          <w:sz w:val="28"/>
          <w:szCs w:val="28"/>
          <w:lang w:val="nl-NL" w:eastAsia="en-US"/>
        </w:rPr>
        <w:t xml:space="preserve">- Chủ động theo dõi tình hình thông tin dư luận, kịp thời phát hiện, xử lý hoặc đề xuất cấp có thẩm quyền xử lý các thông tin sai sự thật, xuyên tạc gây ảnh hưởng đến việc triển khai thực hiện Nghị quyết số 57-NQ/TW và Kế hoạch hành động 100 ngày. </w:t>
      </w:r>
    </w:p>
    <w:p w:rsidR="00964E9C" w:rsidRDefault="00D6284A">
      <w:pPr>
        <w:spacing w:before="120" w:line="360" w:lineRule="exact"/>
        <w:ind w:firstLine="567"/>
        <w:jc w:val="both"/>
        <w:rPr>
          <w:rFonts w:ascii="Times New Roman" w:eastAsia="Times New Roman" w:hAnsi="Times New Roman" w:cs="Times New Roman"/>
          <w:bCs/>
          <w:i/>
          <w:iCs/>
          <w:color w:val="auto"/>
          <w:sz w:val="28"/>
          <w:szCs w:val="28"/>
          <w:lang w:val="nl-NL" w:eastAsia="en-US"/>
        </w:rPr>
      </w:pPr>
      <w:r>
        <w:rPr>
          <w:rFonts w:ascii="Times New Roman" w:eastAsia="Times New Roman" w:hAnsi="Times New Roman" w:cs="Times New Roman"/>
          <w:bCs/>
          <w:i/>
          <w:iCs/>
          <w:color w:val="auto"/>
          <w:sz w:val="28"/>
          <w:szCs w:val="28"/>
          <w:lang w:val="nl-NL" w:eastAsia="en-US"/>
        </w:rPr>
        <w:t>Th</w:t>
      </w:r>
      <w:r>
        <w:rPr>
          <w:rFonts w:ascii="Times New Roman" w:eastAsia="Times New Roman" w:hAnsi="Times New Roman" w:cs="Times New Roman"/>
          <w:bCs/>
          <w:i/>
          <w:iCs/>
          <w:color w:val="auto"/>
          <w:sz w:val="28"/>
          <w:szCs w:val="28"/>
          <w:lang w:val="nl-NL" w:eastAsia="en-US"/>
        </w:rPr>
        <w:t xml:space="preserve">ời gian thực hiện: Từ nay đến hết tháng 12/2026. </w:t>
      </w:r>
    </w:p>
    <w:p w:rsidR="00964E9C" w:rsidRDefault="00D6284A">
      <w:pPr>
        <w:spacing w:before="120" w:line="360" w:lineRule="exact"/>
        <w:ind w:firstLine="567"/>
        <w:jc w:val="both"/>
        <w:rPr>
          <w:rFonts w:ascii="Times New Roman" w:eastAsia="Times New Roman" w:hAnsi="Times New Roman" w:cs="Times New Roman"/>
          <w:bCs/>
          <w:color w:val="auto"/>
          <w:sz w:val="28"/>
          <w:szCs w:val="28"/>
          <w:lang w:val="nl-NL" w:eastAsia="en-US"/>
        </w:rPr>
      </w:pPr>
      <w:r>
        <w:rPr>
          <w:rFonts w:ascii="Times New Roman" w:eastAsia="Times New Roman" w:hAnsi="Times New Roman" w:cs="Times New Roman"/>
          <w:bCs/>
          <w:color w:val="auto"/>
          <w:sz w:val="28"/>
          <w:szCs w:val="28"/>
          <w:lang w:val="nl-NL" w:eastAsia="en-US"/>
        </w:rPr>
        <w:t>- Chủ động cung cấp thông tin cho báo chí về tình hình và kết quả triển khai thực hiện Nghị quyết số 57-NQ/TW, Chương trình hành động số 17-CTr/TU, Kế hoạch hành động 100 ngày tại cơ quan, đơn vị; về tình h</w:t>
      </w:r>
      <w:r>
        <w:rPr>
          <w:rFonts w:ascii="Times New Roman" w:eastAsia="Times New Roman" w:hAnsi="Times New Roman" w:cs="Times New Roman"/>
          <w:bCs/>
          <w:color w:val="auto"/>
          <w:sz w:val="28"/>
          <w:szCs w:val="28"/>
          <w:lang w:val="nl-NL" w:eastAsia="en-US"/>
        </w:rPr>
        <w:t xml:space="preserve">ình đoàn viên, hội viên và Nhân dân tham gia vào việc thực hiện chuyển đổi số và sử dụng các nền tảng, dịch vụ số. Tập hợp, phản ánh ý kiến, khó khăn, bất cập của người dân, doanh nghiệp; nhu cầu hỗ trợ kỹ năng số, bảo vệ dữ liệu cá nhân và các mô hình hỗ </w:t>
      </w:r>
      <w:r>
        <w:rPr>
          <w:rFonts w:ascii="Times New Roman" w:eastAsia="Times New Roman" w:hAnsi="Times New Roman" w:cs="Times New Roman"/>
          <w:bCs/>
          <w:color w:val="auto"/>
          <w:sz w:val="28"/>
          <w:szCs w:val="28"/>
          <w:lang w:val="nl-NL" w:eastAsia="en-US"/>
        </w:rPr>
        <w:t xml:space="preserve">trợ. Tham gia giám sát chất lượng cung cấp dịch vụ công, việc cắt giảm thủ tục, giấy tờ, thời gian, chi phí; đề xuất giải pháp khắc phục điểm nghẽn, nâng cao chất lượng phục vụ... </w:t>
      </w:r>
    </w:p>
    <w:p w:rsidR="00964E9C" w:rsidRDefault="00D6284A">
      <w:pPr>
        <w:spacing w:before="120" w:line="360" w:lineRule="exact"/>
        <w:ind w:firstLine="567"/>
        <w:jc w:val="both"/>
        <w:rPr>
          <w:rFonts w:ascii="Times New Roman" w:eastAsia="Times New Roman" w:hAnsi="Times New Roman" w:cs="Times New Roman"/>
          <w:bCs/>
          <w:i/>
          <w:iCs/>
          <w:color w:val="auto"/>
          <w:sz w:val="28"/>
          <w:szCs w:val="28"/>
          <w:lang w:val="nl-NL" w:eastAsia="en-US"/>
        </w:rPr>
      </w:pPr>
      <w:r>
        <w:rPr>
          <w:rFonts w:ascii="Times New Roman" w:eastAsia="Times New Roman" w:hAnsi="Times New Roman" w:cs="Times New Roman"/>
          <w:bCs/>
          <w:i/>
          <w:iCs/>
          <w:color w:val="auto"/>
          <w:sz w:val="28"/>
          <w:szCs w:val="28"/>
          <w:lang w:val="nl-NL" w:eastAsia="en-US"/>
        </w:rPr>
        <w:t xml:space="preserve">Thời gian thực hiện: Từ nay đến hết tháng 12/2026. </w:t>
      </w:r>
    </w:p>
    <w:p w:rsidR="00964E9C" w:rsidRDefault="00D6284A">
      <w:pPr>
        <w:spacing w:before="120" w:line="360" w:lineRule="exact"/>
        <w:ind w:firstLine="567"/>
        <w:jc w:val="both"/>
        <w:rPr>
          <w:rFonts w:ascii="Times New Roman" w:eastAsia="Times New Roman" w:hAnsi="Times New Roman" w:cs="Times New Roman"/>
          <w:bCs/>
          <w:color w:val="auto"/>
          <w:sz w:val="28"/>
          <w:szCs w:val="28"/>
          <w:lang w:val="nl-NL" w:eastAsia="en-US"/>
        </w:rPr>
      </w:pPr>
      <w:r>
        <w:rPr>
          <w:rFonts w:ascii="Times New Roman" w:eastAsia="Times New Roman" w:hAnsi="Times New Roman" w:cs="Times New Roman"/>
          <w:bCs/>
          <w:color w:val="auto"/>
          <w:sz w:val="28"/>
          <w:szCs w:val="28"/>
          <w:lang w:val="nl-NL" w:eastAsia="en-US"/>
        </w:rPr>
        <w:t>Trên đây là Kế hoạch đẩ</w:t>
      </w:r>
      <w:r>
        <w:rPr>
          <w:rFonts w:ascii="Times New Roman" w:eastAsia="Times New Roman" w:hAnsi="Times New Roman" w:cs="Times New Roman"/>
          <w:bCs/>
          <w:color w:val="auto"/>
          <w:sz w:val="28"/>
          <w:szCs w:val="28"/>
          <w:lang w:val="nl-NL" w:eastAsia="en-US"/>
        </w:rPr>
        <w:t xml:space="preserve">y mạnh thông tin, tuyên truyền trên báo chí về việc tổ </w:t>
      </w:r>
      <w:r>
        <w:rPr>
          <w:rFonts w:ascii="Times New Roman" w:eastAsia="Times New Roman" w:hAnsi="Times New Roman" w:cs="Times New Roman"/>
          <w:bCs/>
          <w:color w:val="auto"/>
          <w:sz w:val="28"/>
          <w:szCs w:val="28"/>
          <w:lang w:val="nl-NL" w:eastAsia="en-US"/>
        </w:rPr>
        <w:lastRenderedPageBreak/>
        <w:t xml:space="preserve">chức, triển khai Nghị quyết số 57-NQ/TW, ngày 22/12/2024 của Bộ Chính trị và Kế hoạch hành động 100 ngày xử lý các điểm nghẽn về chuyển đổi số trong hệ thống chính trị, Ban Thường vụ Đảng ủy UBND tỉnh </w:t>
      </w:r>
      <w:r>
        <w:rPr>
          <w:rFonts w:ascii="Times New Roman" w:eastAsia="Times New Roman" w:hAnsi="Times New Roman" w:cs="Times New Roman"/>
          <w:bCs/>
          <w:color w:val="auto"/>
          <w:sz w:val="28"/>
          <w:szCs w:val="28"/>
          <w:lang w:val="nl-NL" w:eastAsia="en-US"/>
        </w:rPr>
        <w:t>đề nghị UBND tỉnh, cấp ủy các tổ chức cơ sở đảng và các cơ quan chuyên trách tham mưu, giúp việc của Đảng ủy triển khai thực hiện./.</w:t>
      </w:r>
    </w:p>
    <w:p w:rsidR="00964E9C" w:rsidRDefault="00964E9C">
      <w:pPr>
        <w:spacing w:line="360" w:lineRule="exact"/>
        <w:ind w:firstLine="567"/>
        <w:jc w:val="both"/>
        <w:rPr>
          <w:rFonts w:ascii="Times New Roman" w:eastAsia="Times New Roman" w:hAnsi="Times New Roman" w:cs="Times New Roman"/>
          <w:bCs/>
          <w:color w:val="auto"/>
          <w:sz w:val="28"/>
          <w:szCs w:val="28"/>
          <w:lang w:val="nl-NL" w:eastAsia="en-US"/>
        </w:rPr>
      </w:pPr>
    </w:p>
    <w:tbl>
      <w:tblPr>
        <w:tblW w:w="9390" w:type="dxa"/>
        <w:tblInd w:w="108" w:type="dxa"/>
        <w:tblLayout w:type="fixed"/>
        <w:tblLook w:val="01E0" w:firstRow="1" w:lastRow="1" w:firstColumn="1" w:lastColumn="1" w:noHBand="0" w:noVBand="0"/>
      </w:tblPr>
      <w:tblGrid>
        <w:gridCol w:w="5245"/>
        <w:gridCol w:w="4145"/>
      </w:tblGrid>
      <w:tr w:rsidR="00964E9C">
        <w:trPr>
          <w:trHeight w:val="720"/>
        </w:trPr>
        <w:tc>
          <w:tcPr>
            <w:tcW w:w="5245" w:type="dxa"/>
          </w:tcPr>
          <w:p w:rsidR="00964E9C" w:rsidRDefault="00D6284A">
            <w:pPr>
              <w:widowControl/>
              <w:suppressAutoHyphens w:val="0"/>
              <w:ind w:left="-68"/>
              <w:rPr>
                <w:rFonts w:ascii="Times New Roman" w:eastAsia="Times New Roman" w:hAnsi="Times New Roman" w:cs="Times New Roman"/>
                <w:color w:val="auto"/>
                <w:sz w:val="28"/>
                <w:szCs w:val="28"/>
                <w:lang w:val="nl-NL" w:eastAsia="en-US"/>
              </w:rPr>
            </w:pPr>
            <w:r>
              <w:rPr>
                <w:rFonts w:ascii="Times New Roman" w:eastAsia="Times New Roman" w:hAnsi="Times New Roman" w:cs="Times New Roman"/>
                <w:color w:val="auto"/>
                <w:sz w:val="28"/>
                <w:szCs w:val="28"/>
                <w:u w:val="single"/>
                <w:lang w:val="nl-NL" w:eastAsia="en-US"/>
              </w:rPr>
              <w:t>Nơi nhận</w:t>
            </w:r>
            <w:r>
              <w:rPr>
                <w:rFonts w:ascii="Times New Roman" w:eastAsia="Times New Roman" w:hAnsi="Times New Roman" w:cs="Times New Roman"/>
                <w:color w:val="auto"/>
                <w:sz w:val="28"/>
                <w:szCs w:val="28"/>
                <w:lang w:val="nl-NL" w:eastAsia="en-US"/>
              </w:rPr>
              <w:t xml:space="preserve">:                                                                    </w:t>
            </w:r>
          </w:p>
          <w:p w:rsidR="00964E9C" w:rsidRDefault="00D6284A">
            <w:pPr>
              <w:widowControl/>
              <w:suppressAutoHyphens w:val="0"/>
              <w:ind w:left="-68"/>
              <w:jc w:val="both"/>
              <w:rPr>
                <w:rFonts w:ascii="Times New Roman" w:eastAsia="Times New Roman" w:hAnsi="Times New Roman" w:cs="Times New Roman"/>
                <w:color w:val="auto"/>
                <w:szCs w:val="28"/>
                <w:lang w:val="nl-NL" w:eastAsia="en-US"/>
              </w:rPr>
            </w:pPr>
            <w:r>
              <w:rPr>
                <w:rFonts w:ascii="Times New Roman" w:eastAsia="Times New Roman" w:hAnsi="Times New Roman" w:cs="Times New Roman"/>
                <w:color w:val="auto"/>
                <w:szCs w:val="28"/>
                <w:lang w:val="nl-NL" w:eastAsia="en-US"/>
              </w:rPr>
              <w:t xml:space="preserve">- Ban Thường vụ Tỉnh ủy </w:t>
            </w:r>
            <w:r>
              <w:rPr>
                <w:rFonts w:ascii="Times New Roman" w:eastAsia="Times New Roman" w:hAnsi="Times New Roman" w:cs="Times New Roman"/>
                <w:i/>
                <w:iCs/>
                <w:color w:val="auto"/>
                <w:szCs w:val="28"/>
                <w:lang w:val="nl-NL" w:eastAsia="en-US"/>
              </w:rPr>
              <w:t>(báo cáo)</w:t>
            </w:r>
            <w:r>
              <w:rPr>
                <w:rFonts w:ascii="Times New Roman" w:eastAsia="Times New Roman" w:hAnsi="Times New Roman" w:cs="Times New Roman"/>
                <w:color w:val="auto"/>
                <w:szCs w:val="28"/>
                <w:lang w:val="nl-NL" w:eastAsia="en-US"/>
              </w:rPr>
              <w:t>;</w:t>
            </w:r>
          </w:p>
          <w:p w:rsidR="00964E9C" w:rsidRDefault="00D6284A">
            <w:pPr>
              <w:widowControl/>
              <w:suppressAutoHyphens w:val="0"/>
              <w:ind w:left="-68"/>
              <w:jc w:val="both"/>
              <w:rPr>
                <w:rFonts w:ascii="Times New Roman" w:eastAsia="Times New Roman" w:hAnsi="Times New Roman" w:cs="Times New Roman"/>
                <w:color w:val="auto"/>
                <w:szCs w:val="28"/>
                <w:lang w:val="nl-NL" w:eastAsia="en-US"/>
              </w:rPr>
            </w:pPr>
            <w:r>
              <w:rPr>
                <w:rFonts w:ascii="Times New Roman" w:eastAsia="Times New Roman" w:hAnsi="Times New Roman" w:cs="Times New Roman"/>
                <w:color w:val="auto"/>
                <w:szCs w:val="28"/>
                <w:lang w:val="nl-NL" w:eastAsia="en-US"/>
              </w:rPr>
              <w:t xml:space="preserve">- Ban Tuyên giáo và Dân vận Tỉnh ủy </w:t>
            </w:r>
            <w:r>
              <w:rPr>
                <w:rFonts w:ascii="Times New Roman" w:eastAsia="Times New Roman" w:hAnsi="Times New Roman" w:cs="Times New Roman"/>
                <w:i/>
                <w:iCs/>
                <w:color w:val="auto"/>
                <w:szCs w:val="28"/>
                <w:lang w:val="nl-NL" w:eastAsia="en-US"/>
              </w:rPr>
              <w:t>(báo cáo)</w:t>
            </w:r>
            <w:r>
              <w:rPr>
                <w:rFonts w:ascii="Times New Roman" w:eastAsia="Times New Roman" w:hAnsi="Times New Roman" w:cs="Times New Roman"/>
                <w:color w:val="auto"/>
                <w:szCs w:val="28"/>
                <w:lang w:val="nl-NL" w:eastAsia="en-US"/>
              </w:rPr>
              <w:t>;</w:t>
            </w:r>
          </w:p>
          <w:p w:rsidR="00964E9C" w:rsidRDefault="00D6284A">
            <w:pPr>
              <w:widowControl/>
              <w:suppressAutoHyphens w:val="0"/>
              <w:ind w:left="-68"/>
              <w:jc w:val="both"/>
              <w:rPr>
                <w:rFonts w:ascii="Times New Roman" w:eastAsia="Times New Roman" w:hAnsi="Times New Roman" w:cs="Times New Roman"/>
                <w:color w:val="auto"/>
                <w:szCs w:val="28"/>
                <w:lang w:val="nl-NL" w:eastAsia="en-US"/>
              </w:rPr>
            </w:pPr>
            <w:r>
              <w:rPr>
                <w:rFonts w:ascii="Times New Roman" w:hAnsi="Times New Roman"/>
                <w:lang w:val="de-AT"/>
              </w:rPr>
              <w:t>- Ban Thư</w:t>
            </w:r>
            <w:r>
              <w:rPr>
                <w:rFonts w:ascii="Times New Roman" w:hAnsi="Times New Roman"/>
                <w:lang w:val="de-AT"/>
              </w:rPr>
              <w:t>ờ</w:t>
            </w:r>
            <w:r>
              <w:rPr>
                <w:rFonts w:ascii="Times New Roman" w:hAnsi="Times New Roman"/>
                <w:lang w:val="de-AT"/>
              </w:rPr>
              <w:t>ng v</w:t>
            </w:r>
            <w:r>
              <w:rPr>
                <w:rFonts w:ascii="Times New Roman" w:hAnsi="Times New Roman"/>
                <w:lang w:val="de-AT"/>
              </w:rPr>
              <w:t>ụ</w:t>
            </w:r>
            <w:r>
              <w:rPr>
                <w:rFonts w:ascii="Times New Roman" w:hAnsi="Times New Roman"/>
                <w:lang w:val="de-AT"/>
              </w:rPr>
              <w:t xml:space="preserve"> Đ</w:t>
            </w:r>
            <w:r>
              <w:rPr>
                <w:rFonts w:ascii="Times New Roman" w:hAnsi="Times New Roman"/>
                <w:lang w:val="de-AT"/>
              </w:rPr>
              <w:t>ả</w:t>
            </w:r>
            <w:r>
              <w:rPr>
                <w:rFonts w:ascii="Times New Roman" w:hAnsi="Times New Roman"/>
                <w:lang w:val="de-AT"/>
              </w:rPr>
              <w:t xml:space="preserve">ng </w:t>
            </w:r>
            <w:r>
              <w:rPr>
                <w:rFonts w:ascii="Times New Roman" w:hAnsi="Times New Roman"/>
                <w:lang w:val="de-AT"/>
              </w:rPr>
              <w:t>ủ</w:t>
            </w:r>
            <w:r>
              <w:rPr>
                <w:rFonts w:ascii="Times New Roman" w:hAnsi="Times New Roman"/>
                <w:lang w:val="de-AT"/>
              </w:rPr>
              <w:t>y;</w:t>
            </w:r>
          </w:p>
          <w:p w:rsidR="00964E9C" w:rsidRDefault="00D6284A">
            <w:pPr>
              <w:widowControl/>
              <w:suppressAutoHyphens w:val="0"/>
              <w:ind w:left="-68"/>
              <w:jc w:val="both"/>
              <w:rPr>
                <w:rFonts w:ascii="Times New Roman" w:eastAsia="Times New Roman" w:hAnsi="Times New Roman" w:cs="Times New Roman"/>
                <w:color w:val="auto"/>
                <w:szCs w:val="28"/>
                <w:lang w:val="nl-NL" w:eastAsia="en-US"/>
              </w:rPr>
            </w:pPr>
            <w:r>
              <w:rPr>
                <w:rFonts w:ascii="Times New Roman" w:eastAsia="Times New Roman" w:hAnsi="Times New Roman" w:cs="Times New Roman"/>
                <w:color w:val="auto"/>
                <w:szCs w:val="28"/>
                <w:lang w:val="nl-NL" w:eastAsia="en-US"/>
              </w:rPr>
              <w:t xml:space="preserve">- Ủy ban nhân dân tỉnh </w:t>
            </w:r>
            <w:r>
              <w:rPr>
                <w:rFonts w:ascii="Times New Roman" w:eastAsia="Times New Roman" w:hAnsi="Times New Roman" w:cs="Times New Roman"/>
                <w:i/>
                <w:iCs/>
                <w:color w:val="auto"/>
                <w:szCs w:val="28"/>
                <w:lang w:val="nl-NL" w:eastAsia="en-US"/>
              </w:rPr>
              <w:t>(để thực hiện)</w:t>
            </w:r>
            <w:r>
              <w:rPr>
                <w:rFonts w:ascii="Times New Roman" w:eastAsia="Times New Roman" w:hAnsi="Times New Roman" w:cs="Times New Roman"/>
                <w:color w:val="auto"/>
                <w:szCs w:val="28"/>
                <w:lang w:val="nl-NL" w:eastAsia="en-US"/>
              </w:rPr>
              <w:t>;</w:t>
            </w:r>
          </w:p>
          <w:p w:rsidR="00964E9C" w:rsidRDefault="00D6284A">
            <w:pPr>
              <w:widowControl/>
              <w:suppressAutoHyphens w:val="0"/>
              <w:ind w:left="-68"/>
              <w:jc w:val="both"/>
              <w:rPr>
                <w:rFonts w:ascii="Times New Roman" w:eastAsia="Times New Roman" w:hAnsi="Times New Roman" w:cs="Times New Roman"/>
                <w:color w:val="auto"/>
                <w:szCs w:val="28"/>
                <w:lang w:val="nl-NL" w:eastAsia="en-US"/>
              </w:rPr>
            </w:pPr>
            <w:r>
              <w:rPr>
                <w:rFonts w:ascii="Times New Roman" w:eastAsia="Times New Roman" w:hAnsi="Times New Roman" w:cs="Times New Roman"/>
                <w:color w:val="auto"/>
                <w:szCs w:val="28"/>
                <w:lang w:val="nl-NL" w:eastAsia="en-US"/>
              </w:rPr>
              <w:t xml:space="preserve">- Các TCCS đảng trực thuộc </w:t>
            </w:r>
            <w:r>
              <w:rPr>
                <w:rFonts w:ascii="Times New Roman" w:eastAsia="Times New Roman" w:hAnsi="Times New Roman" w:cs="Times New Roman"/>
                <w:i/>
                <w:iCs/>
                <w:color w:val="auto"/>
                <w:szCs w:val="28"/>
                <w:lang w:val="nl-NL" w:eastAsia="en-US"/>
              </w:rPr>
              <w:t>(thực hiện)</w:t>
            </w:r>
            <w:r>
              <w:rPr>
                <w:rFonts w:ascii="Times New Roman" w:eastAsia="Times New Roman" w:hAnsi="Times New Roman" w:cs="Times New Roman"/>
                <w:color w:val="auto"/>
                <w:szCs w:val="28"/>
                <w:lang w:val="nl-NL" w:eastAsia="en-US"/>
              </w:rPr>
              <w:t>;</w:t>
            </w:r>
          </w:p>
          <w:p w:rsidR="00964E9C" w:rsidRDefault="00D6284A">
            <w:pPr>
              <w:widowControl/>
              <w:suppressAutoHyphens w:val="0"/>
              <w:ind w:left="-68"/>
              <w:jc w:val="both"/>
              <w:rPr>
                <w:rFonts w:ascii="Times New Roman" w:eastAsia="Times New Roman" w:hAnsi="Times New Roman" w:cs="Times New Roman"/>
                <w:color w:val="auto"/>
                <w:szCs w:val="28"/>
                <w:lang w:val="nl-NL" w:eastAsia="en-US"/>
              </w:rPr>
            </w:pPr>
            <w:r>
              <w:rPr>
                <w:rFonts w:ascii="Times New Roman" w:eastAsia="Times New Roman" w:hAnsi="Times New Roman" w:cs="Times New Roman"/>
                <w:color w:val="auto"/>
                <w:szCs w:val="28"/>
                <w:lang w:val="nl-NL" w:eastAsia="en-US"/>
              </w:rPr>
              <w:t>- Các cơ quan tham mưu, giúp việc Đảng ủy;</w:t>
            </w:r>
          </w:p>
          <w:p w:rsidR="00964E9C" w:rsidRDefault="00D6284A">
            <w:pPr>
              <w:widowControl/>
              <w:suppressAutoHyphens w:val="0"/>
              <w:ind w:left="-68"/>
              <w:jc w:val="both"/>
              <w:rPr>
                <w:rFonts w:ascii="Times New Roman" w:eastAsia="Times New Roman" w:hAnsi="Times New Roman" w:cs="Times New Roman"/>
                <w:i/>
                <w:color w:val="auto"/>
                <w:lang w:val="nl-NL" w:eastAsia="en-US"/>
              </w:rPr>
            </w:pPr>
            <w:r>
              <w:rPr>
                <w:rFonts w:ascii="Times New Roman" w:eastAsia="Times New Roman" w:hAnsi="Times New Roman" w:cs="Times New Roman"/>
                <w:color w:val="auto"/>
                <w:szCs w:val="28"/>
                <w:lang w:val="nl-NL" w:eastAsia="en-US"/>
              </w:rPr>
              <w:t>- Lưu Văn phòng Đảng ủy (BTGDV).</w:t>
            </w:r>
            <w:r>
              <w:rPr>
                <w:rFonts w:ascii="Times New Roman" w:eastAsia="Times New Roman" w:hAnsi="Times New Roman" w:cs="Times New Roman"/>
                <w:b/>
                <w:color w:val="auto"/>
                <w:sz w:val="16"/>
                <w:szCs w:val="16"/>
                <w:lang w:val="nl-NL" w:eastAsia="en-US"/>
              </w:rPr>
              <w:t xml:space="preserve">       </w:t>
            </w:r>
          </w:p>
        </w:tc>
        <w:tc>
          <w:tcPr>
            <w:tcW w:w="4145" w:type="dxa"/>
          </w:tcPr>
          <w:p w:rsidR="00964E9C" w:rsidRDefault="00D6284A">
            <w:pPr>
              <w:widowControl/>
              <w:suppressAutoHyphens w:val="0"/>
              <w:ind w:firstLine="97"/>
              <w:jc w:val="center"/>
              <w:rPr>
                <w:rFonts w:ascii="Times New Roman" w:eastAsia="Times New Roman" w:hAnsi="Times New Roman" w:cs="Times New Roman"/>
                <w:b/>
                <w:color w:val="auto"/>
                <w:sz w:val="28"/>
                <w:szCs w:val="28"/>
                <w:lang w:val="nl-NL" w:eastAsia="en-US"/>
              </w:rPr>
            </w:pPr>
            <w:r>
              <w:rPr>
                <w:rFonts w:ascii="Times New Roman" w:eastAsia="Times New Roman" w:hAnsi="Times New Roman" w:cs="Times New Roman"/>
                <w:b/>
                <w:color w:val="auto"/>
                <w:sz w:val="28"/>
                <w:szCs w:val="28"/>
                <w:lang w:val="nl-NL" w:eastAsia="en-US"/>
              </w:rPr>
              <w:t>T/M BAN THƯỜNG VỤ</w:t>
            </w:r>
          </w:p>
          <w:p w:rsidR="00964E9C" w:rsidRDefault="00D6284A">
            <w:pPr>
              <w:widowControl/>
              <w:suppressAutoHyphens w:val="0"/>
              <w:ind w:firstLine="97"/>
              <w:jc w:val="center"/>
              <w:rPr>
                <w:rFonts w:ascii="Times New Roman" w:eastAsia="Times New Roman" w:hAnsi="Times New Roman" w:cs="Times New Roman"/>
                <w:bCs/>
                <w:color w:val="auto"/>
                <w:sz w:val="28"/>
                <w:szCs w:val="28"/>
                <w:lang w:val="nl-NL" w:eastAsia="en-US"/>
              </w:rPr>
            </w:pPr>
            <w:r>
              <w:rPr>
                <w:rFonts w:ascii="Times New Roman" w:eastAsia="Times New Roman" w:hAnsi="Times New Roman" w:cs="Times New Roman"/>
                <w:bCs/>
                <w:color w:val="auto"/>
                <w:sz w:val="28"/>
                <w:szCs w:val="28"/>
                <w:lang w:val="nl-NL" w:eastAsia="en-US"/>
              </w:rPr>
              <w:t xml:space="preserve">PHÓ </w:t>
            </w:r>
            <w:r>
              <w:rPr>
                <w:rFonts w:ascii="Times New Roman" w:eastAsia="Times New Roman" w:hAnsi="Times New Roman" w:cs="Times New Roman"/>
                <w:bCs/>
                <w:color w:val="auto"/>
                <w:sz w:val="28"/>
                <w:szCs w:val="28"/>
                <w:lang w:val="nl-NL" w:eastAsia="en-US"/>
              </w:rPr>
              <w:t>BÍ THƯ</w:t>
            </w:r>
          </w:p>
          <w:p w:rsidR="00964E9C" w:rsidRDefault="00964E9C">
            <w:pPr>
              <w:widowControl/>
              <w:suppressAutoHyphens w:val="0"/>
              <w:ind w:firstLine="97"/>
              <w:jc w:val="center"/>
              <w:rPr>
                <w:rFonts w:ascii="Times New Roman" w:eastAsia="Times New Roman" w:hAnsi="Times New Roman" w:cs="Times New Roman"/>
                <w:b/>
                <w:color w:val="auto"/>
                <w:sz w:val="28"/>
                <w:szCs w:val="28"/>
                <w:lang w:val="nl-NL" w:eastAsia="en-US"/>
              </w:rPr>
            </w:pPr>
          </w:p>
          <w:p w:rsidR="00964E9C" w:rsidRDefault="00964E9C">
            <w:pPr>
              <w:widowControl/>
              <w:suppressAutoHyphens w:val="0"/>
              <w:ind w:firstLine="97"/>
              <w:jc w:val="center"/>
              <w:rPr>
                <w:rFonts w:ascii="Times New Roman" w:eastAsia="Times New Roman" w:hAnsi="Times New Roman" w:cs="Times New Roman"/>
                <w:b/>
                <w:color w:val="auto"/>
                <w:sz w:val="28"/>
                <w:szCs w:val="28"/>
                <w:lang w:val="nl-NL" w:eastAsia="en-US"/>
              </w:rPr>
            </w:pPr>
          </w:p>
          <w:p w:rsidR="00964E9C" w:rsidRDefault="00964E9C">
            <w:pPr>
              <w:widowControl/>
              <w:suppressAutoHyphens w:val="0"/>
              <w:ind w:firstLine="97"/>
              <w:jc w:val="center"/>
              <w:rPr>
                <w:rFonts w:ascii="Times New Roman" w:eastAsia="Times New Roman" w:hAnsi="Times New Roman" w:cs="Times New Roman"/>
                <w:b/>
                <w:color w:val="auto"/>
                <w:sz w:val="28"/>
                <w:szCs w:val="28"/>
                <w:lang w:val="nl-NL" w:eastAsia="en-US"/>
              </w:rPr>
            </w:pPr>
          </w:p>
          <w:p w:rsidR="00964E9C" w:rsidRDefault="00964E9C">
            <w:pPr>
              <w:widowControl/>
              <w:suppressAutoHyphens w:val="0"/>
              <w:ind w:firstLine="97"/>
              <w:jc w:val="center"/>
              <w:rPr>
                <w:rFonts w:ascii="Times New Roman" w:eastAsia="Times New Roman" w:hAnsi="Times New Roman" w:cs="Times New Roman"/>
                <w:b/>
                <w:color w:val="auto"/>
                <w:sz w:val="28"/>
                <w:szCs w:val="28"/>
                <w:lang w:val="nl-NL" w:eastAsia="en-US"/>
              </w:rPr>
            </w:pPr>
          </w:p>
          <w:p w:rsidR="00964E9C" w:rsidRDefault="00964E9C">
            <w:pPr>
              <w:widowControl/>
              <w:suppressAutoHyphens w:val="0"/>
              <w:ind w:firstLine="97"/>
              <w:jc w:val="center"/>
              <w:rPr>
                <w:rFonts w:ascii="Times New Roman" w:eastAsia="Times New Roman" w:hAnsi="Times New Roman" w:cs="Times New Roman"/>
                <w:b/>
                <w:color w:val="auto"/>
                <w:sz w:val="28"/>
                <w:szCs w:val="28"/>
                <w:lang w:val="nl-NL" w:eastAsia="en-US"/>
              </w:rPr>
            </w:pPr>
          </w:p>
          <w:p w:rsidR="00964E9C" w:rsidRDefault="00964E9C">
            <w:pPr>
              <w:widowControl/>
              <w:suppressAutoHyphens w:val="0"/>
              <w:ind w:firstLine="97"/>
              <w:jc w:val="center"/>
              <w:rPr>
                <w:rFonts w:ascii="Times New Roman" w:eastAsia="Times New Roman" w:hAnsi="Times New Roman" w:cs="Times New Roman"/>
                <w:b/>
                <w:color w:val="auto"/>
                <w:sz w:val="28"/>
                <w:szCs w:val="28"/>
                <w:lang w:val="nl-NL" w:eastAsia="en-US"/>
              </w:rPr>
            </w:pPr>
          </w:p>
          <w:p w:rsidR="00964E9C" w:rsidRDefault="00D6284A">
            <w:pPr>
              <w:widowControl/>
              <w:suppressAutoHyphens w:val="0"/>
              <w:ind w:firstLine="97"/>
              <w:jc w:val="center"/>
              <w:rPr>
                <w:rFonts w:ascii="Times New Roman" w:eastAsia="Times New Roman" w:hAnsi="Times New Roman" w:cs="Times New Roman"/>
                <w:b/>
                <w:color w:val="auto"/>
                <w:sz w:val="28"/>
                <w:szCs w:val="28"/>
                <w:lang w:val="en-US" w:eastAsia="en-US"/>
              </w:rPr>
            </w:pPr>
            <w:r>
              <w:rPr>
                <w:rFonts w:ascii="Times New Roman" w:eastAsia="Times New Roman" w:hAnsi="Times New Roman" w:cs="Times New Roman"/>
                <w:b/>
                <w:color w:val="auto"/>
                <w:sz w:val="28"/>
                <w:szCs w:val="28"/>
                <w:lang w:val="en-US" w:eastAsia="en-US"/>
              </w:rPr>
              <w:t>Nguyễn Hữu Việt</w:t>
            </w:r>
          </w:p>
        </w:tc>
      </w:tr>
    </w:tbl>
    <w:p w:rsidR="00964E9C" w:rsidRDefault="00964E9C"/>
    <w:p w:rsidR="00964E9C" w:rsidRDefault="00964E9C">
      <w:pPr>
        <w:rPr>
          <w:lang w:val="en-US"/>
        </w:rPr>
      </w:pPr>
    </w:p>
    <w:sectPr w:rsidR="00964E9C">
      <w:headerReference w:type="even" r:id="rId7"/>
      <w:headerReference w:type="default" r:id="rId8"/>
      <w:footerReference w:type="even" r:id="rId9"/>
      <w:footerReference w:type="default" r:id="rId10"/>
      <w:headerReference w:type="first" r:id="rId11"/>
      <w:footerReference w:type="first" r:id="rId12"/>
      <w:pgSz w:w="11906" w:h="16838"/>
      <w:pgMar w:top="1134" w:right="851" w:bottom="1134" w:left="1701" w:header="680" w:footer="539" w:gutter="0"/>
      <w:cols w:space="720"/>
      <w:formProt w:val="0"/>
      <w:titlePg/>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6284A" w:rsidRDefault="00D6284A">
      <w:r>
        <w:separator/>
      </w:r>
    </w:p>
  </w:endnote>
  <w:endnote w:type="continuationSeparator" w:id="0">
    <w:p w:rsidR="00D6284A" w:rsidRDefault="00D628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rlito">
    <w:altName w:val="Calibri"/>
    <w:panose1 w:val="020B0604020202020204"/>
    <w:charset w:val="01"/>
    <w:family w:val="roman"/>
    <w:pitch w:val="variable"/>
  </w:font>
  <w:font w:name="Noto Sans SC Regular">
    <w:panose1 w:val="020B0604020202020204"/>
    <w:charset w:val="00"/>
    <w:family w:val="roman"/>
    <w:notTrueType/>
    <w:pitch w:val="default"/>
  </w:font>
  <w:font w:name="Noto Sans">
    <w:altName w:val="Times New Roman"/>
    <w:panose1 w:val="020B0604020202020204"/>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64E9C" w:rsidRDefault="00D6284A">
    <w:pPr>
      <w:pStyle w:val="Footer"/>
      <w:ind w:right="360"/>
    </w:pPr>
    <w:r>
      <w:rPr>
        <w:noProof/>
      </w:rPr>
      <mc:AlternateContent>
        <mc:Choice Requires="wps">
          <w:drawing>
            <wp:anchor distT="0" distB="0" distL="0" distR="0" simplePos="0" relativeHeight="2" behindDoc="1" locked="0" layoutInCell="0" allowOverlap="1">
              <wp:simplePos x="0" y="0"/>
              <wp:positionH relativeFrom="margin">
                <wp:align>right</wp:align>
              </wp:positionH>
              <wp:positionV relativeFrom="paragraph">
                <wp:posOffset>635</wp:posOffset>
              </wp:positionV>
              <wp:extent cx="14605" cy="14605"/>
              <wp:effectExtent l="0" t="0" r="0" b="0"/>
              <wp:wrapSquare wrapText="bothSides"/>
              <wp:docPr id="2" name="Frame1"/>
              <wp:cNvGraphicFramePr/>
              <a:graphic xmlns:a="http://schemas.openxmlformats.org/drawingml/2006/main">
                <a:graphicData uri="http://schemas.microsoft.com/office/word/2010/wordprocessingShape">
                  <wps:wsp>
                    <wps:cNvSpPr/>
                    <wps:spPr>
                      <a:xfrm>
                        <a:off x="0" y="0"/>
                        <a:ext cx="14760" cy="14760"/>
                      </a:xfrm>
                      <a:prstGeom prst="rect">
                        <a:avLst/>
                      </a:prstGeom>
                      <a:noFill/>
                      <a:ln w="0">
                        <a:noFill/>
                      </a:ln>
                    </wps:spPr>
                    <wps:style>
                      <a:lnRef idx="0">
                        <a:scrgbClr r="0" g="0" b="0"/>
                      </a:lnRef>
                      <a:fillRef idx="0">
                        <a:scrgbClr r="0" g="0" b="0"/>
                      </a:fillRef>
                      <a:effectRef idx="0">
                        <a:scrgbClr r="0" g="0" b="0"/>
                      </a:effectRef>
                      <a:fontRef idx="minor"/>
                    </wps:style>
                    <wps:txbx>
                      <w:txbxContent>
                        <w:p w:rsidR="00964E9C" w:rsidRDefault="00D6284A">
                          <w:pPr>
                            <w:pStyle w:val="Foot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txbxContent>
                    </wps:txbx>
                    <wps:bodyPr lIns="0" tIns="0" rIns="0" bIns="0" anchor="t">
                      <a:spAutoFit/>
                    </wps:bodyPr>
                  </wps:wsp>
                </a:graphicData>
              </a:graphic>
            </wp:anchor>
          </w:drawing>
        </mc:Choice>
        <mc:Fallback xmlns:pic="http://schemas.openxmlformats.org/drawingml/2006/picture">
          <w:pict>
            <v:rect id="shape_0" fillcolor="white" stroked="f" o:allowincell="f" style="position:absolute;margin-left:0pt;margin-top:0.05pt;width:1.1pt;height:1.1pt;mso-wrap-style:square;v-text-anchor:top;mso-position-horizontal:right;mso-position-horizontal-relative:margin">
              <v:fill o:detectmouseclick="t" type="solid" color2="black" opacity="0"/>
              <v:stroke color="#3465a4" joinstyle="round" endcap="flat"/>
              <v:textbox>
                <w:txbxContent>
                  <w:p>
                    <w:pPr>
                      <w:pStyle w:val="Foot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txbxContent>
              </v:textbox>
              <w10:wrap type="square"/>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64E9C" w:rsidRDefault="00964E9C">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64E9C" w:rsidRDefault="00964E9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6284A" w:rsidRDefault="00D6284A">
      <w:r>
        <w:separator/>
      </w:r>
    </w:p>
  </w:footnote>
  <w:footnote w:type="continuationSeparator" w:id="0">
    <w:p w:rsidR="00D6284A" w:rsidRDefault="00D6284A">
      <w:r>
        <w:continuationSeparator/>
      </w:r>
    </w:p>
  </w:footnote>
  <w:footnote w:id="1">
    <w:p w:rsidR="00964E9C" w:rsidRDefault="00D6284A">
      <w:pPr>
        <w:pStyle w:val="FootnoteText"/>
        <w:ind w:firstLine="567"/>
        <w:jc w:val="both"/>
        <w:rPr>
          <w:rFonts w:ascii="Times New Roman" w:hAnsi="Times New Roman" w:cs="Times New Roman"/>
          <w:lang w:val="en-US"/>
        </w:rPr>
      </w:pPr>
      <w:r>
        <w:rPr>
          <w:rStyle w:val="FootnoteCharacters"/>
        </w:rPr>
        <w:footnoteRef/>
      </w:r>
      <w:r>
        <w:rPr>
          <w:rFonts w:ascii="Times New Roman" w:hAnsi="Times New Roman" w:cs="Times New Roman"/>
        </w:rPr>
        <w:t>K</w:t>
      </w:r>
      <w:r>
        <w:rPr>
          <w:rFonts w:ascii="Times New Roman" w:hAnsi="Times New Roman" w:cs="Times New Roman"/>
        </w:rPr>
        <w:t>ế</w:t>
      </w:r>
      <w:r>
        <w:rPr>
          <w:rFonts w:ascii="Times New Roman" w:hAnsi="Times New Roman" w:cs="Times New Roman"/>
        </w:rPr>
        <w:t xml:space="preserve"> ho</w:t>
      </w:r>
      <w:r>
        <w:rPr>
          <w:rFonts w:ascii="Times New Roman" w:hAnsi="Times New Roman" w:cs="Times New Roman"/>
        </w:rPr>
        <w:t>ạ</w:t>
      </w:r>
      <w:r>
        <w:rPr>
          <w:rFonts w:ascii="Times New Roman" w:hAnsi="Times New Roman" w:cs="Times New Roman"/>
        </w:rPr>
        <w:t>ch s</w:t>
      </w:r>
      <w:r>
        <w:rPr>
          <w:rFonts w:ascii="Times New Roman" w:hAnsi="Times New Roman" w:cs="Times New Roman"/>
        </w:rPr>
        <w:t>ố</w:t>
      </w:r>
      <w:r>
        <w:rPr>
          <w:rFonts w:ascii="Times New Roman" w:hAnsi="Times New Roman" w:cs="Times New Roman"/>
        </w:rPr>
        <w:t xml:space="preserve"> 05-KH/BCĐTW, ngày 11/7/2026 c</w:t>
      </w:r>
      <w:r>
        <w:rPr>
          <w:rFonts w:ascii="Times New Roman" w:hAnsi="Times New Roman" w:cs="Times New Roman"/>
        </w:rPr>
        <w:t>ủ</w:t>
      </w:r>
      <w:r>
        <w:rPr>
          <w:rFonts w:ascii="Times New Roman" w:hAnsi="Times New Roman" w:cs="Times New Roman"/>
        </w:rPr>
        <w:t>a Ban Ch</w:t>
      </w:r>
      <w:r>
        <w:rPr>
          <w:rFonts w:ascii="Times New Roman" w:hAnsi="Times New Roman" w:cs="Times New Roman"/>
        </w:rPr>
        <w:t>ỉ</w:t>
      </w:r>
      <w:r>
        <w:rPr>
          <w:rFonts w:ascii="Times New Roman" w:hAnsi="Times New Roman" w:cs="Times New Roman"/>
        </w:rPr>
        <w:t xml:space="preserve"> đ</w:t>
      </w:r>
      <w:r>
        <w:rPr>
          <w:rFonts w:ascii="Times New Roman" w:hAnsi="Times New Roman" w:cs="Times New Roman"/>
        </w:rPr>
        <w:t>ạ</w:t>
      </w:r>
      <w:r>
        <w:rPr>
          <w:rFonts w:ascii="Times New Roman" w:hAnsi="Times New Roman" w:cs="Times New Roman"/>
        </w:rPr>
        <w:t>o Trung ương và K</w:t>
      </w:r>
      <w:r>
        <w:rPr>
          <w:rFonts w:ascii="Times New Roman" w:hAnsi="Times New Roman" w:cs="Times New Roman"/>
        </w:rPr>
        <w:t>ế</w:t>
      </w:r>
      <w:r>
        <w:rPr>
          <w:rFonts w:ascii="Times New Roman" w:hAnsi="Times New Roman" w:cs="Times New Roman"/>
        </w:rPr>
        <w:t xml:space="preserve"> ho</w:t>
      </w:r>
      <w:r>
        <w:rPr>
          <w:rFonts w:ascii="Times New Roman" w:hAnsi="Times New Roman" w:cs="Times New Roman"/>
        </w:rPr>
        <w:t>ạ</w:t>
      </w:r>
      <w:r>
        <w:rPr>
          <w:rFonts w:ascii="Times New Roman" w:hAnsi="Times New Roman" w:cs="Times New Roman"/>
        </w:rPr>
        <w:t>ch s</w:t>
      </w:r>
      <w:r>
        <w:rPr>
          <w:rFonts w:ascii="Times New Roman" w:hAnsi="Times New Roman" w:cs="Times New Roman"/>
        </w:rPr>
        <w:t>ố</w:t>
      </w:r>
      <w:r>
        <w:rPr>
          <w:rFonts w:ascii="Times New Roman" w:hAnsi="Times New Roman" w:cs="Times New Roman"/>
        </w:rPr>
        <w:t xml:space="preserve"> 09-KH/BCĐ, ngày 16/7/2026 c</w:t>
      </w:r>
      <w:r>
        <w:rPr>
          <w:rFonts w:ascii="Times New Roman" w:hAnsi="Times New Roman" w:cs="Times New Roman"/>
        </w:rPr>
        <w:t>ủ</w:t>
      </w:r>
      <w:r>
        <w:rPr>
          <w:rFonts w:ascii="Times New Roman" w:hAnsi="Times New Roman" w:cs="Times New Roman"/>
        </w:rPr>
        <w:t xml:space="preserve">a Ban </w:t>
      </w:r>
      <w:r>
        <w:rPr>
          <w:rFonts w:ascii="Times New Roman" w:hAnsi="Times New Roman" w:cs="Times New Roman"/>
        </w:rPr>
        <w:t>Ch</w:t>
      </w:r>
      <w:r>
        <w:rPr>
          <w:rFonts w:ascii="Times New Roman" w:hAnsi="Times New Roman" w:cs="Times New Roman"/>
        </w:rPr>
        <w:t>ỉ</w:t>
      </w:r>
      <w:r>
        <w:rPr>
          <w:rFonts w:ascii="Times New Roman" w:hAnsi="Times New Roman" w:cs="Times New Roman"/>
        </w:rPr>
        <w:t xml:space="preserve"> đ</w:t>
      </w:r>
      <w:r>
        <w:rPr>
          <w:rFonts w:ascii="Times New Roman" w:hAnsi="Times New Roman" w:cs="Times New Roman"/>
        </w:rPr>
        <w:t>ạ</w:t>
      </w:r>
      <w:r>
        <w:rPr>
          <w:rFonts w:ascii="Times New Roman" w:hAnsi="Times New Roman" w:cs="Times New Roman"/>
        </w:rPr>
        <w:t>o v</w:t>
      </w:r>
      <w:r>
        <w:rPr>
          <w:rFonts w:ascii="Times New Roman" w:hAnsi="Times New Roman" w:cs="Times New Roman"/>
        </w:rPr>
        <w:t>ề</w:t>
      </w:r>
      <w:r>
        <w:rPr>
          <w:rFonts w:ascii="Times New Roman" w:hAnsi="Times New Roman" w:cs="Times New Roman"/>
        </w:rPr>
        <w:t xml:space="preserve"> phát tri</w:t>
      </w:r>
      <w:r>
        <w:rPr>
          <w:rFonts w:ascii="Times New Roman" w:hAnsi="Times New Roman" w:cs="Times New Roman"/>
        </w:rPr>
        <w:t>ể</w:t>
      </w:r>
      <w:r>
        <w:rPr>
          <w:rFonts w:ascii="Times New Roman" w:hAnsi="Times New Roman" w:cs="Times New Roman"/>
        </w:rPr>
        <w:t>n khoa h</w:t>
      </w:r>
      <w:r>
        <w:rPr>
          <w:rFonts w:ascii="Times New Roman" w:hAnsi="Times New Roman" w:cs="Times New Roman"/>
        </w:rPr>
        <w:t>ọ</w:t>
      </w:r>
      <w:r>
        <w:rPr>
          <w:rFonts w:ascii="Times New Roman" w:hAnsi="Times New Roman" w:cs="Times New Roman"/>
        </w:rPr>
        <w:t>c, công ngh</w:t>
      </w:r>
      <w:r>
        <w:rPr>
          <w:rFonts w:ascii="Times New Roman" w:hAnsi="Times New Roman" w:cs="Times New Roman"/>
        </w:rPr>
        <w:t>ệ</w:t>
      </w:r>
      <w:r>
        <w:rPr>
          <w:rFonts w:ascii="Times New Roman" w:hAnsi="Times New Roman" w:cs="Times New Roman"/>
        </w:rPr>
        <w:t>, đ</w:t>
      </w:r>
      <w:r>
        <w:rPr>
          <w:rFonts w:ascii="Times New Roman" w:hAnsi="Times New Roman" w:cs="Times New Roman"/>
        </w:rPr>
        <w:t>ổ</w:t>
      </w:r>
      <w:r>
        <w:rPr>
          <w:rFonts w:ascii="Times New Roman" w:hAnsi="Times New Roman" w:cs="Times New Roman"/>
        </w:rPr>
        <w:t>i m</w:t>
      </w:r>
      <w:r>
        <w:rPr>
          <w:rFonts w:ascii="Times New Roman" w:hAnsi="Times New Roman" w:cs="Times New Roman"/>
        </w:rPr>
        <w:t>ớ</w:t>
      </w:r>
      <w:r>
        <w:rPr>
          <w:rFonts w:ascii="Times New Roman" w:hAnsi="Times New Roman" w:cs="Times New Roman"/>
        </w:rPr>
        <w:t>i sáng t</w:t>
      </w:r>
      <w:r>
        <w:rPr>
          <w:rFonts w:ascii="Times New Roman" w:hAnsi="Times New Roman" w:cs="Times New Roman"/>
        </w:rPr>
        <w:t>ạ</w:t>
      </w:r>
      <w:r>
        <w:rPr>
          <w:rFonts w:ascii="Times New Roman" w:hAnsi="Times New Roman" w:cs="Times New Roman"/>
        </w:rPr>
        <w:t>o và chuy</w:t>
      </w:r>
      <w:r>
        <w:rPr>
          <w:rFonts w:ascii="Times New Roman" w:hAnsi="Times New Roman" w:cs="Times New Roman"/>
        </w:rPr>
        <w:t>ể</w:t>
      </w:r>
      <w:r>
        <w:rPr>
          <w:rFonts w:ascii="Times New Roman" w:hAnsi="Times New Roman" w:cs="Times New Roman"/>
        </w:rPr>
        <w:t>n đ</w:t>
      </w:r>
      <w:r>
        <w:rPr>
          <w:rFonts w:ascii="Times New Roman" w:hAnsi="Times New Roman" w:cs="Times New Roman"/>
        </w:rPr>
        <w:t>ổ</w:t>
      </w:r>
      <w:r>
        <w:rPr>
          <w:rFonts w:ascii="Times New Roman" w:hAnsi="Times New Roman" w:cs="Times New Roman"/>
        </w:rPr>
        <w:t>i s</w:t>
      </w:r>
      <w:r>
        <w:rPr>
          <w:rFonts w:ascii="Times New Roman" w:hAnsi="Times New Roman" w:cs="Times New Roman"/>
        </w:rPr>
        <w:t>ố</w:t>
      </w:r>
      <w:r>
        <w:rPr>
          <w:rFonts w:ascii="Times New Roman" w:hAnsi="Times New Roman" w:cs="Times New Roman"/>
        </w:rPr>
        <w:t xml:space="preserve"> t</w:t>
      </w:r>
      <w:r>
        <w:rPr>
          <w:rFonts w:ascii="Times New Roman" w:hAnsi="Times New Roman" w:cs="Times New Roman"/>
        </w:rPr>
        <w:t>ỉ</w:t>
      </w:r>
      <w:r>
        <w:rPr>
          <w:rFonts w:ascii="Times New Roman" w:hAnsi="Times New Roman" w:cs="Times New Roman"/>
        </w:rPr>
        <w:t>nh v</w:t>
      </w:r>
      <w:r>
        <w:rPr>
          <w:rFonts w:ascii="Times New Roman" w:hAnsi="Times New Roman" w:cs="Times New Roman"/>
        </w:rPr>
        <w:t>ề</w:t>
      </w:r>
      <w:r>
        <w:rPr>
          <w:rFonts w:ascii="Times New Roman" w:hAnsi="Times New Roman" w:cs="Times New Roman"/>
        </w:rPr>
        <w:t xml:space="preserve"> “Hành đ</w:t>
      </w:r>
      <w:r>
        <w:rPr>
          <w:rFonts w:ascii="Times New Roman" w:hAnsi="Times New Roman" w:cs="Times New Roman"/>
        </w:rPr>
        <w:t>ộ</w:t>
      </w:r>
      <w:r>
        <w:rPr>
          <w:rFonts w:ascii="Times New Roman" w:hAnsi="Times New Roman" w:cs="Times New Roman"/>
        </w:rPr>
        <w:t>ng 100 ngày t</w:t>
      </w:r>
      <w:r>
        <w:rPr>
          <w:rFonts w:ascii="Times New Roman" w:hAnsi="Times New Roman" w:cs="Times New Roman"/>
        </w:rPr>
        <w:t>ậ</w:t>
      </w:r>
      <w:r>
        <w:rPr>
          <w:rFonts w:ascii="Times New Roman" w:hAnsi="Times New Roman" w:cs="Times New Roman"/>
        </w:rPr>
        <w:t>p trung tháo g</w:t>
      </w:r>
      <w:r>
        <w:rPr>
          <w:rFonts w:ascii="Times New Roman" w:hAnsi="Times New Roman" w:cs="Times New Roman"/>
        </w:rPr>
        <w:t>ỡ</w:t>
      </w:r>
      <w:r>
        <w:rPr>
          <w:rFonts w:ascii="Times New Roman" w:hAnsi="Times New Roman" w:cs="Times New Roman"/>
        </w:rPr>
        <w:t xml:space="preserve"> đi</w:t>
      </w:r>
      <w:r>
        <w:rPr>
          <w:rFonts w:ascii="Times New Roman" w:hAnsi="Times New Roman" w:cs="Times New Roman"/>
        </w:rPr>
        <w:t>ể</w:t>
      </w:r>
      <w:r>
        <w:rPr>
          <w:rFonts w:ascii="Times New Roman" w:hAnsi="Times New Roman" w:cs="Times New Roman"/>
        </w:rPr>
        <w:t>m ngh</w:t>
      </w:r>
      <w:r>
        <w:rPr>
          <w:rFonts w:ascii="Times New Roman" w:hAnsi="Times New Roman" w:cs="Times New Roman"/>
        </w:rPr>
        <w:t>ẽ</w:t>
      </w:r>
      <w:r>
        <w:rPr>
          <w:rFonts w:ascii="Times New Roman" w:hAnsi="Times New Roman" w:cs="Times New Roman"/>
        </w:rPr>
        <w:t>n và nâng cao hi</w:t>
      </w:r>
      <w:r>
        <w:rPr>
          <w:rFonts w:ascii="Times New Roman" w:hAnsi="Times New Roman" w:cs="Times New Roman"/>
        </w:rPr>
        <w:t>ệ</w:t>
      </w:r>
      <w:r>
        <w:rPr>
          <w:rFonts w:ascii="Times New Roman" w:hAnsi="Times New Roman" w:cs="Times New Roman"/>
        </w:rPr>
        <w:t>u qu</w:t>
      </w:r>
      <w:r>
        <w:rPr>
          <w:rFonts w:ascii="Times New Roman" w:hAnsi="Times New Roman" w:cs="Times New Roman"/>
        </w:rPr>
        <w:t>ả</w:t>
      </w:r>
      <w:r>
        <w:rPr>
          <w:rFonts w:ascii="Times New Roman" w:hAnsi="Times New Roman" w:cs="Times New Roman"/>
        </w:rPr>
        <w:t xml:space="preserve"> chuy</w:t>
      </w:r>
      <w:r>
        <w:rPr>
          <w:rFonts w:ascii="Times New Roman" w:hAnsi="Times New Roman" w:cs="Times New Roman"/>
        </w:rPr>
        <w:t>ể</w:t>
      </w:r>
      <w:r>
        <w:rPr>
          <w:rFonts w:ascii="Times New Roman" w:hAnsi="Times New Roman" w:cs="Times New Roman"/>
        </w:rPr>
        <w:t>n đ</w:t>
      </w:r>
      <w:r>
        <w:rPr>
          <w:rFonts w:ascii="Times New Roman" w:hAnsi="Times New Roman" w:cs="Times New Roman"/>
        </w:rPr>
        <w:t>ổ</w:t>
      </w:r>
      <w:r>
        <w:rPr>
          <w:rFonts w:ascii="Times New Roman" w:hAnsi="Times New Roman" w:cs="Times New Roman"/>
        </w:rPr>
        <w:t>i s</w:t>
      </w:r>
      <w:r>
        <w:rPr>
          <w:rFonts w:ascii="Times New Roman" w:hAnsi="Times New Roman" w:cs="Times New Roman"/>
        </w:rPr>
        <w:t>ố</w:t>
      </w:r>
      <w:r>
        <w:rPr>
          <w:rFonts w:ascii="Times New Roman" w:hAnsi="Times New Roman" w:cs="Times New Roman"/>
        </w:rPr>
        <w:t xml:space="preserve"> trên đ</w:t>
      </w:r>
      <w:r>
        <w:rPr>
          <w:rFonts w:ascii="Times New Roman" w:hAnsi="Times New Roman" w:cs="Times New Roman"/>
        </w:rPr>
        <w:t>ị</w:t>
      </w:r>
      <w:r>
        <w:rPr>
          <w:rFonts w:ascii="Times New Roman" w:hAnsi="Times New Roman" w:cs="Times New Roman"/>
        </w:rPr>
        <w:t>a bàn t</w:t>
      </w:r>
      <w:r>
        <w:rPr>
          <w:rFonts w:ascii="Times New Roman" w:hAnsi="Times New Roman" w:cs="Times New Roman"/>
        </w:rPr>
        <w:t>ỉ</w:t>
      </w:r>
      <w:r>
        <w:rPr>
          <w:rFonts w:ascii="Times New Roman" w:hAnsi="Times New Roman" w:cs="Times New Roman"/>
        </w:rPr>
        <w:t>nh</w:t>
      </w:r>
      <w:r>
        <w:rPr>
          <w:rFonts w:ascii="Times New Roman" w:hAnsi="Times New Roman" w:cs="Times New Roman"/>
          <w:lang w:val="en-US"/>
        </w:rPr>
        <w:t>”</w:t>
      </w:r>
      <w:r>
        <w:rPr>
          <w:rFonts w:ascii="Times New Roman" w:hAnsi="Times New Roman" w:cs="Times New Roman"/>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64E9C" w:rsidRDefault="00964E9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64E9C" w:rsidRDefault="00964E9C">
    <w:pPr>
      <w:spacing w:line="1" w:lineRule="exact"/>
      <w:rPr>
        <w:rFonts w:cs="Times New Roman"/>
        <w:color w:val="auto"/>
        <w:sz w:val="22"/>
        <w:szCs w:val="22"/>
        <w:lang w:val="en-US"/>
      </w:rPr>
    </w:pPr>
  </w:p>
  <w:p w:rsidR="00964E9C" w:rsidRDefault="00D6284A">
    <w:pPr>
      <w:jc w:val="center"/>
      <w:rPr>
        <w:rFonts w:ascii="Times New Roman" w:hAnsi="Times New Roman" w:cs="Times New Roman"/>
        <w:sz w:val="28"/>
        <w:szCs w:val="28"/>
      </w:rPr>
    </w:pPr>
    <w:r>
      <w:rPr>
        <w:rStyle w:val="PageNumber"/>
        <w:rFonts w:ascii="Times New Roman" w:hAnsi="Times New Roman" w:cs="Times New Roman"/>
        <w:sz w:val="28"/>
        <w:szCs w:val="28"/>
      </w:rPr>
      <w:fldChar w:fldCharType="begin"/>
    </w:r>
    <w:r>
      <w:rPr>
        <w:rStyle w:val="PageNumber"/>
        <w:rFonts w:ascii="Times New Roman" w:hAnsi="Times New Roman" w:cs="Times New Roman"/>
        <w:sz w:val="28"/>
        <w:szCs w:val="28"/>
      </w:rPr>
      <w:instrText xml:space="preserve"> PAGE </w:instrText>
    </w:r>
    <w:r>
      <w:rPr>
        <w:rStyle w:val="PageNumber"/>
        <w:rFonts w:ascii="Times New Roman" w:hAnsi="Times New Roman" w:cs="Times New Roman"/>
        <w:sz w:val="28"/>
        <w:szCs w:val="28"/>
      </w:rPr>
      <w:fldChar w:fldCharType="separate"/>
    </w:r>
    <w:r>
      <w:rPr>
        <w:rStyle w:val="PageNumber"/>
        <w:rFonts w:ascii="Times New Roman" w:hAnsi="Times New Roman" w:cs="Times New Roman"/>
        <w:sz w:val="28"/>
        <w:szCs w:val="28"/>
      </w:rPr>
      <w:t>9</w:t>
    </w:r>
    <w:r>
      <w:rPr>
        <w:rStyle w:val="PageNumber"/>
        <w:rFonts w:ascii="Times New Roman" w:hAnsi="Times New Roman" w:cs="Times New Roman"/>
        <w:sz w:val="28"/>
        <w:szCs w:val="28"/>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64E9C" w:rsidRDefault="00964E9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20"/>
  <w:defaultTabStop w:val="720"/>
  <w:autoHyphenation/>
  <w:hyphenationZone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4E9C"/>
    <w:rsid w:val="00754A47"/>
    <w:rsid w:val="00964E9C"/>
    <w:rsid w:val="00D6284A"/>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decimalSymbol w:val="."/>
  <w:listSeparator w:val=","/>
  <w15:docId w15:val="{85DBCAD8-F681-0747-BB01-BCBF65C2A9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56BAE"/>
    <w:pPr>
      <w:widowControl w:val="0"/>
    </w:pPr>
    <w:rPr>
      <w:rFonts w:ascii="Courier New" w:eastAsia="Courier New" w:hAnsi="Courier New" w:cs="Courier New"/>
      <w:color w:val="000000"/>
      <w:sz w:val="24"/>
      <w:szCs w:val="24"/>
      <w:lang w:val="vi-VN"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rsid w:val="00956BAE"/>
  </w:style>
  <w:style w:type="character" w:customStyle="1" w:styleId="FooterChar">
    <w:name w:val="Footer Char"/>
    <w:basedOn w:val="DefaultParagraphFont"/>
    <w:link w:val="Footer"/>
    <w:qFormat/>
    <w:rsid w:val="00956BAE"/>
    <w:rPr>
      <w:rFonts w:ascii="Courier New" w:eastAsia="Courier New" w:hAnsi="Courier New" w:cs="Courier New"/>
      <w:color w:val="000000"/>
      <w:sz w:val="24"/>
      <w:szCs w:val="24"/>
      <w:lang w:val="vi-VN" w:eastAsia="ar-SA"/>
    </w:rPr>
  </w:style>
  <w:style w:type="character" w:customStyle="1" w:styleId="FootnoteCharactersuser">
    <w:name w:val="Footnote Characters (user)"/>
    <w:basedOn w:val="DefaultParagraphFont"/>
    <w:uiPriority w:val="99"/>
    <w:semiHidden/>
    <w:unhideWhenUsed/>
    <w:qFormat/>
    <w:rsid w:val="00956BAE"/>
    <w:rPr>
      <w:vertAlign w:val="superscript"/>
    </w:rPr>
  </w:style>
  <w:style w:type="character" w:customStyle="1" w:styleId="FootnoteCharacters">
    <w:name w:val="Footnote Characters"/>
    <w:qFormat/>
    <w:rPr>
      <w:vertAlign w:val="superscript"/>
    </w:rPr>
  </w:style>
  <w:style w:type="character" w:styleId="FootnoteReference">
    <w:name w:val="footnote reference"/>
    <w:rPr>
      <w:vertAlign w:val="superscript"/>
    </w:rPr>
  </w:style>
  <w:style w:type="character" w:customStyle="1" w:styleId="FootnoteTextChar">
    <w:name w:val="Footnote Text Char"/>
    <w:basedOn w:val="DefaultParagraphFont"/>
    <w:link w:val="FootnoteText"/>
    <w:uiPriority w:val="99"/>
    <w:semiHidden/>
    <w:qFormat/>
    <w:rsid w:val="006538AC"/>
    <w:rPr>
      <w:rFonts w:ascii="Courier New" w:eastAsia="Courier New" w:hAnsi="Courier New" w:cs="Courier New"/>
      <w:color w:val="000000"/>
      <w:sz w:val="20"/>
      <w:szCs w:val="20"/>
      <w:lang w:val="vi-VN" w:eastAsia="ar-SA"/>
    </w:rPr>
  </w:style>
  <w:style w:type="character" w:customStyle="1" w:styleId="HeaderChar">
    <w:name w:val="Header Char"/>
    <w:basedOn w:val="DefaultParagraphFont"/>
    <w:link w:val="Header"/>
    <w:uiPriority w:val="99"/>
    <w:qFormat/>
    <w:rsid w:val="00C22837"/>
    <w:rPr>
      <w:rFonts w:ascii="Courier New" w:eastAsia="Courier New" w:hAnsi="Courier New" w:cs="Courier New"/>
      <w:color w:val="000000"/>
      <w:sz w:val="24"/>
      <w:szCs w:val="24"/>
      <w:lang w:val="vi-VN" w:eastAsia="ar-SA"/>
    </w:rPr>
  </w:style>
  <w:style w:type="character" w:customStyle="1" w:styleId="EndnoteCharacters">
    <w:name w:val="Endnote Characters"/>
    <w:qFormat/>
    <w:rPr>
      <w:vertAlign w:val="superscript"/>
    </w:rPr>
  </w:style>
  <w:style w:type="character" w:styleId="EndnoteReference">
    <w:name w:val="endnote reference"/>
    <w:rPr>
      <w:vertAlign w:val="superscript"/>
    </w:rPr>
  </w:style>
  <w:style w:type="character" w:customStyle="1" w:styleId="EndnoteCharactersuser">
    <w:name w:val="Endnote Characters (user)"/>
    <w:qFormat/>
  </w:style>
  <w:style w:type="paragraph" w:customStyle="1" w:styleId="Heading">
    <w:name w:val="Heading"/>
    <w:basedOn w:val="Normal"/>
    <w:next w:val="BodyText"/>
    <w:qFormat/>
    <w:pPr>
      <w:keepNext/>
      <w:spacing w:before="240" w:after="120"/>
    </w:pPr>
    <w:rPr>
      <w:rFonts w:ascii="Carlito" w:eastAsia="Noto Sans SC Regular" w:hAnsi="Carlito" w:cs="Noto Sans"/>
      <w:sz w:val="28"/>
      <w:szCs w:val="28"/>
    </w:rPr>
  </w:style>
  <w:style w:type="paragraph" w:styleId="BodyText">
    <w:name w:val="Body Text"/>
    <w:basedOn w:val="Normal"/>
    <w:pPr>
      <w:spacing w:after="140" w:line="276" w:lineRule="auto"/>
    </w:pPr>
  </w:style>
  <w:style w:type="paragraph" w:styleId="List">
    <w:name w:val="List"/>
    <w:basedOn w:val="BodyText"/>
    <w:rPr>
      <w:rFonts w:cs="Noto Sans"/>
    </w:rPr>
  </w:style>
  <w:style w:type="paragraph" w:styleId="Caption">
    <w:name w:val="caption"/>
    <w:basedOn w:val="Normal"/>
    <w:qFormat/>
    <w:pPr>
      <w:suppressLineNumbers/>
      <w:spacing w:before="120" w:after="120"/>
    </w:pPr>
    <w:rPr>
      <w:rFonts w:cs="Noto Sans"/>
      <w:i/>
      <w:iCs/>
    </w:rPr>
  </w:style>
  <w:style w:type="paragraph" w:customStyle="1" w:styleId="Index">
    <w:name w:val="Index"/>
    <w:basedOn w:val="Normal"/>
    <w:qFormat/>
    <w:pPr>
      <w:suppressLineNumbers/>
    </w:pPr>
    <w:rPr>
      <w:rFonts w:cs="Noto Sans"/>
    </w:rPr>
  </w:style>
  <w:style w:type="paragraph" w:customStyle="1" w:styleId="HeaderandFooter">
    <w:name w:val="Header and Footer"/>
    <w:basedOn w:val="Normal"/>
    <w:qFormat/>
  </w:style>
  <w:style w:type="paragraph" w:styleId="Footer">
    <w:name w:val="footer"/>
    <w:basedOn w:val="Normal"/>
    <w:link w:val="FooterChar"/>
    <w:rsid w:val="00956BAE"/>
    <w:pPr>
      <w:tabs>
        <w:tab w:val="center" w:pos="4320"/>
        <w:tab w:val="right" w:pos="8640"/>
      </w:tabs>
    </w:pPr>
  </w:style>
  <w:style w:type="paragraph" w:styleId="ListParagraph">
    <w:name w:val="List Paragraph"/>
    <w:basedOn w:val="Normal"/>
    <w:uiPriority w:val="34"/>
    <w:qFormat/>
    <w:rsid w:val="00956BAE"/>
    <w:pPr>
      <w:ind w:left="720"/>
      <w:contextualSpacing/>
    </w:pPr>
  </w:style>
  <w:style w:type="paragraph" w:styleId="FootnoteText">
    <w:name w:val="footnote text"/>
    <w:basedOn w:val="Normal"/>
    <w:link w:val="FootnoteTextChar"/>
    <w:uiPriority w:val="99"/>
    <w:semiHidden/>
    <w:unhideWhenUsed/>
    <w:rsid w:val="006538AC"/>
    <w:rPr>
      <w:sz w:val="20"/>
      <w:szCs w:val="20"/>
    </w:rPr>
  </w:style>
  <w:style w:type="paragraph" w:styleId="Header">
    <w:name w:val="header"/>
    <w:basedOn w:val="Normal"/>
    <w:link w:val="HeaderChar"/>
    <w:uiPriority w:val="99"/>
    <w:unhideWhenUsed/>
    <w:rsid w:val="00C22837"/>
    <w:pPr>
      <w:tabs>
        <w:tab w:val="center" w:pos="4680"/>
        <w:tab w:val="right" w:pos="9360"/>
      </w:tabs>
    </w:pPr>
  </w:style>
  <w:style w:type="paragraph" w:customStyle="1" w:styleId="FrameContentsuser">
    <w:name w:val="Frame Contents (user)"/>
    <w:basedOn w:val="Normal"/>
    <w:qFormat/>
  </w:style>
  <w:style w:type="paragraph" w:customStyle="1" w:styleId="FrameContents">
    <w:name w:val="Frame Contents"/>
    <w:basedOn w:val="Normal"/>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96D4F1-2BED-A244-9387-EC7E151837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3201</Words>
  <Characters>18247</Characters>
  <Application>Microsoft Office Word</Application>
  <DocSecurity>0</DocSecurity>
  <Lines>152</Lines>
  <Paragraphs>42</Paragraphs>
  <ScaleCrop>false</ScaleCrop>
  <Company>home</Company>
  <LinksUpToDate>false</LinksUpToDate>
  <CharactersWithSpaces>21406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ismail - [2010]</dc:creator>
  <dc:description/>
  <cp:lastModifiedBy>Microsoft Office User</cp:lastModifiedBy>
  <cp:revision>2</cp:revision>
  <dcterms:created xsi:type="dcterms:W3CDTF">2026-08-02T01:12:00Z</dcterms:created>
  <dcterms:modified xsi:type="dcterms:W3CDTF">2026-08-02T01:12:00Z</dcterms:modified>
  <dc:language>en-US</dc:language>
</cp:coreProperties>
</file>